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6428F" w14:textId="7189A8B5" w:rsidR="00AB43BC" w:rsidRPr="00F450FD" w:rsidRDefault="00AB43BC" w:rsidP="00AB43BC">
      <w:pPr>
        <w:pStyle w:val="Header"/>
        <w:tabs>
          <w:tab w:val="right" w:pos="9072"/>
        </w:tabs>
        <w:ind w:right="531"/>
        <w:rPr>
          <w:rFonts w:ascii="Arial" w:hAnsi="Arial" w:cs="Arial"/>
          <w:b/>
          <w:sz w:val="24"/>
          <w:szCs w:val="28"/>
        </w:rPr>
      </w:pPr>
      <w:r w:rsidRPr="00F450FD">
        <w:rPr>
          <w:rFonts w:ascii="Arial" w:hAnsi="Arial" w:cs="Arial"/>
          <w:b/>
          <w:sz w:val="24"/>
          <w:szCs w:val="28"/>
        </w:rPr>
        <w:t>3GPP TSG-RAN WG4 Meeting #</w:t>
      </w:r>
      <w:r w:rsidR="00882621">
        <w:rPr>
          <w:rFonts w:ascii="Arial" w:hAnsi="Arial" w:cs="Arial"/>
          <w:b/>
          <w:sz w:val="24"/>
          <w:szCs w:val="28"/>
        </w:rPr>
        <w:t>11</w:t>
      </w:r>
      <w:r w:rsidR="00611F3B">
        <w:rPr>
          <w:rFonts w:ascii="Arial" w:hAnsi="Arial" w:cs="Arial"/>
          <w:b/>
          <w:sz w:val="24"/>
          <w:szCs w:val="28"/>
        </w:rPr>
        <w:t>6</w:t>
      </w:r>
      <w:r w:rsidRPr="00F450FD">
        <w:rPr>
          <w:rFonts w:ascii="Arial" w:hAnsi="Arial" w:cs="Arial"/>
          <w:b/>
          <w:sz w:val="24"/>
          <w:szCs w:val="28"/>
        </w:rPr>
        <w:tab/>
      </w:r>
      <w:r>
        <w:rPr>
          <w:rFonts w:ascii="Arial" w:hAnsi="Arial" w:cs="Arial"/>
          <w:b/>
          <w:sz w:val="24"/>
          <w:szCs w:val="28"/>
        </w:rPr>
        <w:t xml:space="preserve">   </w:t>
      </w:r>
      <w:r w:rsidRPr="00F450FD">
        <w:rPr>
          <w:rFonts w:ascii="Arial" w:hAnsi="Arial" w:cs="Arial"/>
          <w:b/>
          <w:sz w:val="24"/>
          <w:szCs w:val="28"/>
        </w:rPr>
        <w:t>R4-</w:t>
      </w:r>
      <w:r w:rsidR="00173FB9" w:rsidRPr="00F450FD">
        <w:rPr>
          <w:rFonts w:ascii="Arial" w:hAnsi="Arial" w:cs="Arial"/>
          <w:b/>
          <w:sz w:val="24"/>
          <w:szCs w:val="28"/>
        </w:rPr>
        <w:t>2</w:t>
      </w:r>
      <w:r w:rsidR="00173FB9">
        <w:rPr>
          <w:rFonts w:ascii="Arial" w:hAnsi="Arial" w:cs="Arial"/>
          <w:b/>
          <w:sz w:val="24"/>
          <w:szCs w:val="28"/>
        </w:rPr>
        <w:t>5</w:t>
      </w:r>
      <w:r w:rsidR="00AE007D">
        <w:rPr>
          <w:rFonts w:ascii="Arial" w:hAnsi="Arial" w:cs="Arial"/>
          <w:b/>
          <w:sz w:val="24"/>
          <w:szCs w:val="28"/>
        </w:rPr>
        <w:t>10792</w:t>
      </w:r>
    </w:p>
    <w:p w14:paraId="62C41D85" w14:textId="3ABC02C1" w:rsidR="00AB43BC" w:rsidRPr="00F450FD" w:rsidRDefault="00611F3B" w:rsidP="00AB43BC">
      <w:pPr>
        <w:pStyle w:val="CRCoverPage"/>
        <w:outlineLvl w:val="0"/>
        <w:rPr>
          <w:b/>
          <w:noProof/>
          <w:sz w:val="24"/>
        </w:rPr>
      </w:pPr>
      <w:r>
        <w:rPr>
          <w:b/>
          <w:noProof/>
          <w:sz w:val="24"/>
        </w:rPr>
        <w:t>Bangalor</w:t>
      </w:r>
      <w:r w:rsidR="00EB203B">
        <w:rPr>
          <w:b/>
          <w:noProof/>
          <w:sz w:val="24"/>
        </w:rPr>
        <w:t>e</w:t>
      </w:r>
      <w:r w:rsidR="00AB43BC" w:rsidRPr="00F450FD">
        <w:rPr>
          <w:b/>
          <w:noProof/>
          <w:sz w:val="24"/>
        </w:rPr>
        <w:t xml:space="preserve">, </w:t>
      </w:r>
      <w:r>
        <w:rPr>
          <w:b/>
          <w:noProof/>
          <w:sz w:val="24"/>
        </w:rPr>
        <w:t>India</w:t>
      </w:r>
      <w:r w:rsidR="00AB43BC" w:rsidRPr="00F450FD">
        <w:rPr>
          <w:b/>
          <w:noProof/>
          <w:sz w:val="24"/>
        </w:rPr>
        <w:t xml:space="preserve">, </w:t>
      </w:r>
      <w:r>
        <w:rPr>
          <w:b/>
          <w:noProof/>
          <w:sz w:val="24"/>
        </w:rPr>
        <w:t>25</w:t>
      </w:r>
      <w:r w:rsidR="00AB43BC" w:rsidRPr="00F450FD">
        <w:rPr>
          <w:b/>
          <w:noProof/>
          <w:sz w:val="24"/>
          <w:vertAlign w:val="superscript"/>
        </w:rPr>
        <w:t>th</w:t>
      </w:r>
      <w:r w:rsidR="00AB43BC" w:rsidRPr="00F450FD">
        <w:rPr>
          <w:b/>
          <w:noProof/>
          <w:sz w:val="24"/>
        </w:rPr>
        <w:t xml:space="preserve"> – </w:t>
      </w:r>
      <w:r>
        <w:rPr>
          <w:b/>
          <w:noProof/>
          <w:sz w:val="24"/>
        </w:rPr>
        <w:t>2</w:t>
      </w:r>
      <w:r w:rsidR="00882621">
        <w:rPr>
          <w:b/>
          <w:noProof/>
          <w:sz w:val="24"/>
        </w:rPr>
        <w:t>9</w:t>
      </w:r>
      <w:r w:rsidR="00882621" w:rsidRPr="00882621">
        <w:rPr>
          <w:b/>
          <w:noProof/>
          <w:sz w:val="24"/>
          <w:vertAlign w:val="superscript"/>
        </w:rPr>
        <w:t>th</w:t>
      </w:r>
      <w:r w:rsidR="00882621">
        <w:rPr>
          <w:b/>
          <w:noProof/>
          <w:sz w:val="24"/>
        </w:rPr>
        <w:t xml:space="preserve"> </w:t>
      </w:r>
      <w:r w:rsidR="00AB43BC">
        <w:rPr>
          <w:b/>
          <w:noProof/>
          <w:sz w:val="24"/>
        </w:rPr>
        <w:t xml:space="preserve">, </w:t>
      </w:r>
      <w:r>
        <w:rPr>
          <w:b/>
          <w:noProof/>
          <w:sz w:val="24"/>
        </w:rPr>
        <w:t>August</w:t>
      </w:r>
      <w:r w:rsidR="00AB43BC">
        <w:rPr>
          <w:b/>
          <w:noProof/>
          <w:sz w:val="24"/>
        </w:rPr>
        <w:t xml:space="preserve">, </w:t>
      </w:r>
      <w:r w:rsidR="00AB43BC" w:rsidRPr="00F450FD">
        <w:rPr>
          <w:b/>
          <w:noProof/>
          <w:sz w:val="24"/>
        </w:rPr>
        <w:t>202</w:t>
      </w:r>
      <w:r w:rsidR="00AB43BC">
        <w:rPr>
          <w:b/>
          <w:noProof/>
          <w:sz w:val="24"/>
        </w:rPr>
        <w:t>5</w:t>
      </w:r>
    </w:p>
    <w:p w14:paraId="18AD72A7" w14:textId="61F42225" w:rsidR="00AB43BC" w:rsidRPr="005840E1" w:rsidRDefault="00AB43BC" w:rsidP="00AB43BC">
      <w:pPr>
        <w:tabs>
          <w:tab w:val="left" w:pos="1985"/>
          <w:tab w:val="left" w:pos="5527"/>
        </w:tabs>
        <w:spacing w:before="240" w:after="0"/>
        <w:jc w:val="both"/>
        <w:rPr>
          <w:rFonts w:ascii="Arial" w:hAnsi="Arial" w:cs="Arial"/>
          <w:sz w:val="22"/>
          <w:szCs w:val="22"/>
          <w:lang w:eastAsia="zh-CN"/>
        </w:rPr>
      </w:pPr>
      <w:r w:rsidRPr="000F2054">
        <w:rPr>
          <w:rFonts w:ascii="Arial" w:hAnsi="Arial" w:cs="Arial"/>
          <w:b/>
          <w:sz w:val="22"/>
          <w:szCs w:val="22"/>
        </w:rPr>
        <w:t>Agenda Item:</w:t>
      </w:r>
      <w:r w:rsidRPr="000F2054">
        <w:rPr>
          <w:rFonts w:ascii="Arial" w:hAnsi="Arial" w:cs="Arial"/>
          <w:b/>
          <w:sz w:val="22"/>
          <w:szCs w:val="22"/>
        </w:rPr>
        <w:tab/>
      </w:r>
      <w:r w:rsidR="0098314E">
        <w:rPr>
          <w:rFonts w:ascii="Arial" w:hAnsi="Arial" w:cs="Arial"/>
          <w:sz w:val="22"/>
          <w:szCs w:val="22"/>
          <w:lang w:eastAsia="zh-CN"/>
        </w:rPr>
        <w:t>7</w:t>
      </w:r>
      <w:r>
        <w:rPr>
          <w:rFonts w:ascii="Arial" w:hAnsi="Arial" w:cs="Arial"/>
          <w:sz w:val="22"/>
          <w:szCs w:val="22"/>
          <w:lang w:eastAsia="zh-CN"/>
        </w:rPr>
        <w:t>.</w:t>
      </w:r>
      <w:r w:rsidR="0098314E">
        <w:rPr>
          <w:rFonts w:ascii="Arial" w:hAnsi="Arial" w:cs="Arial"/>
          <w:sz w:val="22"/>
          <w:szCs w:val="22"/>
          <w:lang w:eastAsia="zh-CN"/>
        </w:rPr>
        <w:t>21</w:t>
      </w:r>
      <w:r w:rsidRPr="005840E1">
        <w:rPr>
          <w:rFonts w:ascii="Arial" w:hAnsi="Arial" w:cs="Arial"/>
          <w:sz w:val="22"/>
          <w:szCs w:val="22"/>
          <w:lang w:eastAsia="zh-CN"/>
        </w:rPr>
        <w:t>.</w:t>
      </w:r>
      <w:r w:rsidR="0098314E">
        <w:rPr>
          <w:rFonts w:ascii="Arial" w:hAnsi="Arial" w:cs="Arial"/>
          <w:sz w:val="22"/>
          <w:szCs w:val="22"/>
          <w:lang w:eastAsia="zh-CN"/>
        </w:rPr>
        <w:t>4</w:t>
      </w:r>
      <w:r w:rsidRPr="005840E1">
        <w:rPr>
          <w:rFonts w:ascii="Arial" w:hAnsi="Arial" w:cs="Arial"/>
          <w:sz w:val="22"/>
          <w:szCs w:val="22"/>
          <w:lang w:eastAsia="zh-CN"/>
        </w:rPr>
        <w:t>.</w:t>
      </w:r>
      <w:r w:rsidR="0098314E">
        <w:rPr>
          <w:rFonts w:ascii="Arial" w:hAnsi="Arial" w:cs="Arial"/>
          <w:sz w:val="22"/>
          <w:szCs w:val="22"/>
          <w:lang w:eastAsia="zh-CN"/>
        </w:rPr>
        <w:t>2</w:t>
      </w:r>
    </w:p>
    <w:p w14:paraId="73B96056" w14:textId="77777777" w:rsidR="001459B3" w:rsidRPr="00457F73" w:rsidRDefault="001459B3" w:rsidP="001459B3">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29B1A83F" w14:textId="2E46AA95" w:rsidR="001459B3" w:rsidRDefault="001459B3" w:rsidP="001459B3">
      <w:pPr>
        <w:tabs>
          <w:tab w:val="left" w:pos="1985"/>
          <w:tab w:val="left" w:pos="8835"/>
        </w:tabs>
        <w:spacing w:after="0"/>
        <w:ind w:left="1985" w:hanging="1985"/>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Pr>
          <w:rFonts w:ascii="Arial" w:hAnsi="Arial" w:cs="Arial"/>
          <w:sz w:val="22"/>
          <w:szCs w:val="22"/>
          <w:lang w:val="en-CA"/>
        </w:rPr>
        <w:t xml:space="preserve">Discussion on RRM </w:t>
      </w:r>
      <w:r w:rsidR="00C75E62">
        <w:rPr>
          <w:rFonts w:ascii="Arial" w:hAnsi="Arial" w:cs="Arial"/>
          <w:sz w:val="22"/>
          <w:szCs w:val="22"/>
          <w:lang w:val="en-CA"/>
        </w:rPr>
        <w:t>impacts for SBFD operations</w:t>
      </w:r>
      <w:r w:rsidRPr="00722108">
        <w:rPr>
          <w:rFonts w:ascii="Arial" w:hAnsi="Arial" w:cs="Arial"/>
          <w:sz w:val="22"/>
          <w:szCs w:val="22"/>
          <w:lang w:val="en-CA"/>
        </w:rPr>
        <w:t xml:space="preserve"> (SBFD)</w:t>
      </w:r>
    </w:p>
    <w:p w14:paraId="1F904D09" w14:textId="77777777" w:rsidR="001459B3" w:rsidRPr="00457F73" w:rsidRDefault="001459B3" w:rsidP="001459B3">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Pr="00457F73">
        <w:rPr>
          <w:rFonts w:ascii="Arial" w:hAnsi="Arial" w:cs="Arial"/>
          <w:sz w:val="22"/>
          <w:szCs w:val="22"/>
          <w:lang w:val="en-CA"/>
        </w:rPr>
        <w:tab/>
      </w:r>
      <w:r>
        <w:rPr>
          <w:rFonts w:ascii="Arial" w:hAnsi="Arial" w:cs="Arial"/>
          <w:sz w:val="22"/>
          <w:szCs w:val="22"/>
          <w:lang w:val="en-CA"/>
        </w:rPr>
        <w:t>Discussion</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48159B32" w14:textId="1FD9CDA0" w:rsidR="0003243E" w:rsidRPr="00F97A7D" w:rsidRDefault="0003243E" w:rsidP="0003243E">
      <w:pPr>
        <w:rPr>
          <w:sz w:val="22"/>
          <w:szCs w:val="22"/>
          <w:lang w:val="en-CA"/>
        </w:rPr>
      </w:pPr>
      <w:r w:rsidRPr="00F97A7D">
        <w:rPr>
          <w:sz w:val="22"/>
          <w:szCs w:val="22"/>
          <w:lang w:val="en-CA"/>
        </w:rPr>
        <w:t xml:space="preserve">The agreements </w:t>
      </w:r>
      <w:r w:rsidR="006405E0" w:rsidRPr="00F97A7D">
        <w:rPr>
          <w:rFonts w:hint="eastAsia"/>
          <w:sz w:val="22"/>
          <w:szCs w:val="22"/>
          <w:lang w:val="en-CA" w:eastAsia="zh-CN"/>
        </w:rPr>
        <w:t xml:space="preserve">on </w:t>
      </w:r>
      <w:r w:rsidRPr="00F97A7D">
        <w:rPr>
          <w:rFonts w:hint="eastAsia"/>
          <w:sz w:val="22"/>
          <w:szCs w:val="22"/>
          <w:lang w:val="en-CA" w:eastAsia="zh-CN"/>
        </w:rPr>
        <w:t xml:space="preserve">SBFD </w:t>
      </w:r>
      <w:r w:rsidRPr="00F97A7D">
        <w:rPr>
          <w:sz w:val="22"/>
          <w:szCs w:val="22"/>
          <w:lang w:val="en-CA"/>
        </w:rPr>
        <w:t>operation during RAN4#</w:t>
      </w:r>
      <w:r w:rsidR="00611F3B" w:rsidRPr="00F97A7D">
        <w:rPr>
          <w:sz w:val="22"/>
          <w:szCs w:val="22"/>
          <w:lang w:val="en-CA"/>
        </w:rPr>
        <w:t>115</w:t>
      </w:r>
      <w:r w:rsidR="00074DAD" w:rsidRPr="00F97A7D">
        <w:rPr>
          <w:sz w:val="22"/>
          <w:szCs w:val="22"/>
          <w:lang w:val="en-CA"/>
        </w:rPr>
        <w:t xml:space="preserve"> </w:t>
      </w:r>
      <w:r w:rsidRPr="00F97A7D">
        <w:rPr>
          <w:sz w:val="22"/>
          <w:szCs w:val="22"/>
          <w:lang w:val="en-CA"/>
        </w:rPr>
        <w:t xml:space="preserve">meeting are captured in the approved WF [1]. </w:t>
      </w:r>
    </w:p>
    <w:p w14:paraId="7FEFA5F3" w14:textId="77777777" w:rsidR="0003243E" w:rsidRPr="00F97A7D" w:rsidRDefault="0003243E" w:rsidP="0003243E">
      <w:pPr>
        <w:rPr>
          <w:sz w:val="22"/>
          <w:szCs w:val="22"/>
          <w:lang w:eastAsia="zh-CN"/>
        </w:rPr>
      </w:pPr>
      <w:r w:rsidRPr="00F97A7D">
        <w:rPr>
          <w:sz w:val="22"/>
          <w:szCs w:val="22"/>
          <w:lang w:val="en-CA"/>
        </w:rPr>
        <w:t>In this paper we provide our view on the listed open issues on RRM core requirement within related WID [2] objectives:</w:t>
      </w:r>
    </w:p>
    <w:p w14:paraId="27BE64D9" w14:textId="77777777" w:rsidR="0003243E" w:rsidRPr="00F97A7D" w:rsidRDefault="0003243E" w:rsidP="002E3060">
      <w:pPr>
        <w:numPr>
          <w:ilvl w:val="0"/>
          <w:numId w:val="15"/>
        </w:numPr>
        <w:spacing w:after="160" w:line="254" w:lineRule="auto"/>
        <w:ind w:right="-99"/>
        <w:rPr>
          <w:rFonts w:eastAsia="Malgun Gothic"/>
          <w:sz w:val="22"/>
          <w:szCs w:val="22"/>
          <w:lang w:eastAsia="ko-KR"/>
        </w:rPr>
      </w:pPr>
      <w:r w:rsidRPr="00F97A7D">
        <w:rPr>
          <w:rFonts w:eastAsia="Malgun Gothic" w:hint="eastAsia"/>
          <w:sz w:val="22"/>
          <w:szCs w:val="22"/>
          <w:lang w:eastAsia="ko-KR"/>
        </w:rPr>
        <w:t>Specify applicable RRM core requirements for CLI handling mechanisms [RAN4]</w:t>
      </w:r>
    </w:p>
    <w:p w14:paraId="4E2F9F30" w14:textId="77777777" w:rsidR="0003243E" w:rsidRPr="00F97A7D" w:rsidRDefault="0003243E" w:rsidP="002E3060">
      <w:pPr>
        <w:numPr>
          <w:ilvl w:val="0"/>
          <w:numId w:val="15"/>
        </w:numPr>
        <w:spacing w:after="160" w:line="254" w:lineRule="auto"/>
        <w:ind w:right="-99"/>
        <w:rPr>
          <w:rFonts w:eastAsia="Malgun Gothic"/>
          <w:sz w:val="22"/>
          <w:szCs w:val="22"/>
          <w:lang w:eastAsia="ko-KR"/>
        </w:rPr>
      </w:pPr>
      <w:r w:rsidRPr="00F97A7D">
        <w:rPr>
          <w:rFonts w:eastAsia="Malgun Gothic" w:hint="eastAsia"/>
          <w:sz w:val="22"/>
          <w:szCs w:val="22"/>
          <w:lang w:eastAsia="ko-KR"/>
        </w:rPr>
        <w:t>Specify other RRM core requirements for SBFD operation, if identified [RAN4]</w:t>
      </w:r>
    </w:p>
    <w:p w14:paraId="675F7045" w14:textId="1B2EC270" w:rsidR="0069220D" w:rsidRPr="0069220D" w:rsidRDefault="00E2481F" w:rsidP="00C75E62">
      <w:pPr>
        <w:pStyle w:val="Heading1"/>
        <w:ind w:right="72"/>
      </w:pPr>
      <w:r w:rsidRPr="007C5DDD">
        <w:rPr>
          <w:lang w:val="sv-SE"/>
        </w:rPr>
        <w:t>Discussion</w:t>
      </w:r>
    </w:p>
    <w:p w14:paraId="1882E89F" w14:textId="0500B708" w:rsidR="00F73B7E" w:rsidRDefault="007C5DDD" w:rsidP="007C5DDD">
      <w:pPr>
        <w:pStyle w:val="Heading2"/>
        <w:numPr>
          <w:ilvl w:val="0"/>
          <w:numId w:val="0"/>
        </w:numPr>
        <w:ind w:left="576" w:hanging="576"/>
      </w:pPr>
      <w:r>
        <w:t>2.</w:t>
      </w:r>
      <w:r w:rsidR="00FB1FA3">
        <w:t>1</w:t>
      </w:r>
      <w:r>
        <w:t xml:space="preserve"> </w:t>
      </w:r>
      <w:r w:rsidR="00746DD9" w:rsidRPr="00746DD9">
        <w:t>Other RRM core requirements for SBFD operation</w:t>
      </w:r>
    </w:p>
    <w:p w14:paraId="4A79C883" w14:textId="77777777" w:rsidR="00FB1FA3" w:rsidRPr="00FB1FA3" w:rsidRDefault="00FB1FA3" w:rsidP="00081DBF">
      <w:pPr>
        <w:pStyle w:val="ListParagraph"/>
        <w:keepNext/>
        <w:keepLines/>
        <w:numPr>
          <w:ilvl w:val="0"/>
          <w:numId w:val="17"/>
        </w:numPr>
        <w:pBdr>
          <w:top w:val="single" w:sz="12" w:space="3" w:color="auto"/>
        </w:pBdr>
        <w:spacing w:before="240" w:after="120"/>
        <w:contextualSpacing w:val="0"/>
        <w:outlineLvl w:val="0"/>
        <w:rPr>
          <w:rFonts w:ascii="Arial" w:hAnsi="Arial"/>
          <w:vanish/>
          <w:sz w:val="36"/>
        </w:rPr>
      </w:pPr>
    </w:p>
    <w:p w14:paraId="5163E364" w14:textId="7F41375D" w:rsidR="00E032D2" w:rsidRPr="00FB1FA3" w:rsidRDefault="00BC36B1" w:rsidP="00081DBF">
      <w:pPr>
        <w:pStyle w:val="Heading3"/>
        <w:numPr>
          <w:ilvl w:val="2"/>
          <w:numId w:val="17"/>
        </w:numPr>
        <w:spacing w:after="120"/>
        <w:rPr>
          <w:rFonts w:cs="Arial"/>
          <w:color w:val="000000" w:themeColor="text1"/>
          <w:szCs w:val="28"/>
          <w:u w:val="single"/>
          <w:lang w:val="en-US" w:eastAsia="en-US"/>
        </w:rPr>
      </w:pPr>
      <w:r>
        <w:t>CSI-RS based L1 measurement</w:t>
      </w:r>
    </w:p>
    <w:tbl>
      <w:tblPr>
        <w:tblStyle w:val="TableGrid"/>
        <w:tblW w:w="0" w:type="auto"/>
        <w:tblLook w:val="04A0" w:firstRow="1" w:lastRow="0" w:firstColumn="1" w:lastColumn="0" w:noHBand="0" w:noVBand="1"/>
      </w:tblPr>
      <w:tblGrid>
        <w:gridCol w:w="9629"/>
      </w:tblGrid>
      <w:tr w:rsidR="00E032D2" w:rsidRPr="007743DD" w14:paraId="1FC4299B" w14:textId="77777777" w:rsidTr="00527065">
        <w:tc>
          <w:tcPr>
            <w:tcW w:w="9629" w:type="dxa"/>
          </w:tcPr>
          <w:p w14:paraId="3BBCC5EA" w14:textId="77777777" w:rsidR="00B40956" w:rsidRPr="007743DD" w:rsidRDefault="00B40956" w:rsidP="00B40956">
            <w:pPr>
              <w:keepNext/>
              <w:keepLines/>
              <w:spacing w:before="120"/>
              <w:ind w:left="864" w:hanging="864"/>
              <w:outlineLvl w:val="3"/>
              <w:rPr>
                <w:rFonts w:ascii="Arial" w:hAnsi="Arial"/>
                <w:sz w:val="24"/>
                <w:szCs w:val="18"/>
                <w:lang w:eastAsia="zh-CN"/>
              </w:rPr>
            </w:pPr>
            <w:r w:rsidRPr="007743DD">
              <w:rPr>
                <w:rFonts w:ascii="Arial" w:hAnsi="Arial"/>
                <w:sz w:val="24"/>
                <w:szCs w:val="18"/>
                <w:lang w:eastAsia="zh-CN"/>
              </w:rPr>
              <w:t xml:space="preserve">Issue </w:t>
            </w:r>
            <w:r w:rsidRPr="007743DD">
              <w:rPr>
                <w:rFonts w:ascii="Arial" w:hAnsi="Arial"/>
                <w:sz w:val="24"/>
                <w:szCs w:val="16"/>
                <w:lang w:eastAsia="zh-CN"/>
              </w:rPr>
              <w:t>2-1</w:t>
            </w:r>
            <w:r w:rsidRPr="007743DD">
              <w:rPr>
                <w:rFonts w:ascii="Arial" w:hAnsi="Arial"/>
                <w:sz w:val="24"/>
                <w:szCs w:val="18"/>
                <w:lang w:eastAsia="zh-CN"/>
              </w:rPr>
              <w:t xml:space="preserve">-1b: CSI-RS L1 measurement – puncturing in frequency domain </w:t>
            </w:r>
          </w:p>
          <w:p w14:paraId="72DB80E9" w14:textId="77777777" w:rsidR="006559E4" w:rsidRPr="007743DD" w:rsidRDefault="006559E4" w:rsidP="00DF7459">
            <w:pPr>
              <w:numPr>
                <w:ilvl w:val="0"/>
                <w:numId w:val="26"/>
              </w:numPr>
              <w:spacing w:after="120"/>
              <w:rPr>
                <w:color w:val="0070C0"/>
                <w:szCs w:val="24"/>
                <w:lang w:eastAsia="zh-CN"/>
              </w:rPr>
            </w:pPr>
            <w:r w:rsidRPr="007743DD">
              <w:rPr>
                <w:color w:val="0070C0"/>
                <w:szCs w:val="24"/>
                <w:lang w:eastAsia="zh-CN"/>
              </w:rPr>
              <w:t xml:space="preserve">Background: </w:t>
            </w:r>
          </w:p>
          <w:p w14:paraId="69ED5C87" w14:textId="77777777" w:rsidR="006559E4" w:rsidRPr="007743DD" w:rsidRDefault="006559E4" w:rsidP="00DF7459">
            <w:pPr>
              <w:numPr>
                <w:ilvl w:val="1"/>
                <w:numId w:val="26"/>
              </w:numPr>
              <w:spacing w:after="120"/>
              <w:rPr>
                <w:color w:val="0070C0"/>
                <w:szCs w:val="24"/>
                <w:lang w:eastAsia="zh-CN"/>
              </w:rPr>
            </w:pPr>
            <w:r w:rsidRPr="007743DD">
              <w:rPr>
                <w:color w:val="0070C0"/>
                <w:szCs w:val="24"/>
                <w:lang w:eastAsia="zh-CN"/>
              </w:rPr>
              <w:t>Different cases for DUD</w:t>
            </w:r>
          </w:p>
          <w:p w14:paraId="520397CF" w14:textId="77777777" w:rsidR="006559E4" w:rsidRPr="007743DD" w:rsidRDefault="006559E4" w:rsidP="00DF7459">
            <w:pPr>
              <w:numPr>
                <w:ilvl w:val="2"/>
                <w:numId w:val="26"/>
              </w:numPr>
              <w:spacing w:after="120"/>
              <w:rPr>
                <w:color w:val="0070C0"/>
                <w:szCs w:val="24"/>
                <w:lang w:eastAsia="zh-CN"/>
              </w:rPr>
            </w:pPr>
            <w:r w:rsidRPr="007743DD">
              <w:rPr>
                <w:color w:val="0070C0"/>
                <w:szCs w:val="24"/>
                <w:lang w:eastAsia="zh-CN"/>
              </w:rPr>
              <w:t>Case 1: X1 &gt;= X3 and X2 &gt;= X3</w:t>
            </w:r>
          </w:p>
          <w:p w14:paraId="6EE3C832" w14:textId="77777777" w:rsidR="006559E4" w:rsidRPr="007743DD" w:rsidRDefault="006559E4" w:rsidP="00DF7459">
            <w:pPr>
              <w:numPr>
                <w:ilvl w:val="2"/>
                <w:numId w:val="26"/>
              </w:numPr>
              <w:spacing w:after="120"/>
              <w:rPr>
                <w:color w:val="0070C0"/>
                <w:szCs w:val="24"/>
                <w:lang w:eastAsia="zh-CN"/>
              </w:rPr>
            </w:pPr>
            <w:r w:rsidRPr="007743DD">
              <w:rPr>
                <w:color w:val="0070C0"/>
                <w:szCs w:val="24"/>
                <w:lang w:eastAsia="zh-CN"/>
              </w:rPr>
              <w:t>Case 2: X1 &gt;= X3 and X2 &lt; X3</w:t>
            </w:r>
          </w:p>
          <w:p w14:paraId="33842ADD" w14:textId="77777777" w:rsidR="006559E4" w:rsidRPr="007743DD" w:rsidRDefault="006559E4" w:rsidP="00DF7459">
            <w:pPr>
              <w:numPr>
                <w:ilvl w:val="2"/>
                <w:numId w:val="26"/>
              </w:numPr>
              <w:spacing w:after="120"/>
              <w:rPr>
                <w:color w:val="0070C0"/>
                <w:szCs w:val="24"/>
                <w:lang w:eastAsia="zh-CN"/>
              </w:rPr>
            </w:pPr>
            <w:r w:rsidRPr="007743DD">
              <w:rPr>
                <w:color w:val="0070C0"/>
                <w:szCs w:val="24"/>
                <w:lang w:eastAsia="zh-CN"/>
              </w:rPr>
              <w:t>Case 3: X1 &lt; X3 and X2 &lt; X3, (X1 + X2) &gt;= X3</w:t>
            </w:r>
          </w:p>
          <w:p w14:paraId="706D2E22" w14:textId="77777777" w:rsidR="006559E4" w:rsidRPr="007743DD" w:rsidRDefault="006559E4" w:rsidP="00DF7459">
            <w:pPr>
              <w:numPr>
                <w:ilvl w:val="2"/>
                <w:numId w:val="26"/>
              </w:numPr>
              <w:spacing w:after="120"/>
              <w:rPr>
                <w:color w:val="0070C0"/>
                <w:szCs w:val="24"/>
                <w:lang w:eastAsia="zh-CN"/>
              </w:rPr>
            </w:pPr>
            <w:r w:rsidRPr="007743DD">
              <w:rPr>
                <w:color w:val="0070C0"/>
                <w:szCs w:val="24"/>
                <w:lang w:eastAsia="zh-CN"/>
              </w:rPr>
              <w:t>where X1 and X2 are CSI-RS BW in DL sub-band #1 and sub-band #2, and X3 is the min BW with which the existing accuracy requirements apply (X3=48 for L1-RSRP/L1-SINR and X3=24 for RLM/BFD/CBD).</w:t>
            </w:r>
          </w:p>
          <w:p w14:paraId="278FC3FE" w14:textId="77777777" w:rsidR="006559E4" w:rsidRPr="007743DD" w:rsidRDefault="006559E4" w:rsidP="00DF7459">
            <w:pPr>
              <w:numPr>
                <w:ilvl w:val="1"/>
                <w:numId w:val="26"/>
              </w:numPr>
              <w:spacing w:after="120"/>
              <w:rPr>
                <w:color w:val="0070C0"/>
                <w:szCs w:val="24"/>
                <w:lang w:eastAsia="zh-CN"/>
              </w:rPr>
            </w:pPr>
            <w:r w:rsidRPr="007743DD">
              <w:rPr>
                <w:color w:val="0070C0"/>
                <w:szCs w:val="24"/>
                <w:lang w:eastAsia="zh-CN"/>
              </w:rPr>
              <w:t>RAN1 agreements related to CSI processing time</w:t>
            </w:r>
          </w:p>
          <w:p w14:paraId="7443B924" w14:textId="19BFFFC5" w:rsidR="00DF7459" w:rsidRPr="007743DD" w:rsidRDefault="00DF7459" w:rsidP="00DE0551">
            <w:pPr>
              <w:autoSpaceDN w:val="0"/>
              <w:spacing w:after="120"/>
              <w:rPr>
                <w:color w:val="0070C0"/>
                <w:szCs w:val="24"/>
                <w:lang w:eastAsia="zh-CN"/>
              </w:rPr>
            </w:pPr>
            <w:r w:rsidRPr="007743DD">
              <w:rPr>
                <w:color w:val="0070C0"/>
                <w:szCs w:val="24"/>
                <w:lang w:eastAsia="zh-CN"/>
              </w:rPr>
              <w:t>Agreement</w:t>
            </w:r>
            <w:r w:rsidR="00DE0551" w:rsidRPr="007743DD">
              <w:rPr>
                <w:color w:val="0070C0"/>
                <w:szCs w:val="24"/>
                <w:lang w:eastAsia="zh-CN"/>
              </w:rPr>
              <w:t xml:space="preserve"> RAN4 115</w:t>
            </w:r>
            <w:r w:rsidRPr="007743DD">
              <w:rPr>
                <w:color w:val="0070C0"/>
                <w:szCs w:val="24"/>
                <w:lang w:eastAsia="zh-CN"/>
              </w:rPr>
              <w:t xml:space="preserve"> </w:t>
            </w:r>
          </w:p>
          <w:p w14:paraId="652288D2" w14:textId="77777777" w:rsidR="00DF7459" w:rsidRPr="007743DD" w:rsidRDefault="00DF7459" w:rsidP="00DF7459">
            <w:pPr>
              <w:pStyle w:val="ListParagraph"/>
              <w:numPr>
                <w:ilvl w:val="1"/>
                <w:numId w:val="26"/>
              </w:numPr>
              <w:overflowPunct w:val="0"/>
              <w:autoSpaceDE w:val="0"/>
              <w:autoSpaceDN w:val="0"/>
              <w:adjustRightInd w:val="0"/>
              <w:contextualSpacing w:val="0"/>
              <w:rPr>
                <w:szCs w:val="24"/>
                <w:lang w:eastAsia="zh-CN"/>
              </w:rPr>
            </w:pPr>
            <w:r w:rsidRPr="007743DD">
              <w:rPr>
                <w:szCs w:val="24"/>
                <w:lang w:eastAsia="zh-CN"/>
              </w:rPr>
              <w:t>Define relaxed accuracy requirements based on 24 RB for Case 3 following RAN4#114-bis agreement, based on the simulation assumption in Annex.</w:t>
            </w:r>
          </w:p>
          <w:p w14:paraId="409E9B9A" w14:textId="7B3DCF61" w:rsidR="00DF7459" w:rsidRPr="00F95508" w:rsidRDefault="00DF7459" w:rsidP="00DF7459">
            <w:pPr>
              <w:pStyle w:val="ListParagraph"/>
              <w:numPr>
                <w:ilvl w:val="1"/>
                <w:numId w:val="26"/>
              </w:numPr>
              <w:overflowPunct w:val="0"/>
              <w:autoSpaceDE w:val="0"/>
              <w:autoSpaceDN w:val="0"/>
              <w:adjustRightInd w:val="0"/>
              <w:contextualSpacing w:val="0"/>
              <w:rPr>
                <w:szCs w:val="24"/>
                <w:lang w:eastAsia="zh-CN"/>
              </w:rPr>
            </w:pPr>
            <w:r w:rsidRPr="007743DD">
              <w:rPr>
                <w:szCs w:val="24"/>
                <w:lang w:eastAsia="zh-CN"/>
              </w:rPr>
              <w:t>Further discuss the upper bound of the measurement period due to processing time and its applicability.</w:t>
            </w:r>
          </w:p>
        </w:tc>
      </w:tr>
    </w:tbl>
    <w:p w14:paraId="7F16F04B" w14:textId="6D4CDD7B" w:rsidR="00956C3E" w:rsidRPr="007743DD" w:rsidRDefault="00956C3E" w:rsidP="00AE0C18">
      <w:pPr>
        <w:rPr>
          <w:lang w:eastAsia="zh-CN"/>
        </w:rPr>
      </w:pPr>
    </w:p>
    <w:p w14:paraId="5363BA76" w14:textId="384541F9" w:rsidR="004E02F2" w:rsidRDefault="00726CE0" w:rsidP="00AE0C18">
      <w:pPr>
        <w:rPr>
          <w:lang w:eastAsia="zh-CN"/>
        </w:rPr>
      </w:pPr>
      <w:r>
        <w:rPr>
          <w:lang w:eastAsia="zh-CN"/>
        </w:rPr>
        <w:t>For the CSI-RS based L1 measurement, due to the puncturing in the frequency domain for the CSI-RS resources</w:t>
      </w:r>
      <w:r w:rsidR="0031434A">
        <w:rPr>
          <w:lang w:eastAsia="zh-CN"/>
        </w:rPr>
        <w:t xml:space="preserve"> and</w:t>
      </w:r>
      <w:r>
        <w:rPr>
          <w:lang w:eastAsia="zh-CN"/>
        </w:rPr>
        <w:t xml:space="preserve"> the </w:t>
      </w:r>
      <w:r w:rsidR="00A63006">
        <w:rPr>
          <w:lang w:eastAsia="zh-CN"/>
        </w:rPr>
        <w:t xml:space="preserve">CSI-RS resource </w:t>
      </w:r>
      <w:r>
        <w:rPr>
          <w:lang w:eastAsia="zh-CN"/>
        </w:rPr>
        <w:t>discontinuity in frequency domain</w:t>
      </w:r>
      <w:r w:rsidR="00A63006">
        <w:rPr>
          <w:lang w:eastAsia="zh-CN"/>
        </w:rPr>
        <w:t xml:space="preserve">, some </w:t>
      </w:r>
      <w:r w:rsidR="00420F92">
        <w:rPr>
          <w:lang w:eastAsia="zh-CN"/>
        </w:rPr>
        <w:t>companies</w:t>
      </w:r>
      <w:r w:rsidR="00A63006">
        <w:rPr>
          <w:lang w:eastAsia="zh-CN"/>
        </w:rPr>
        <w:t xml:space="preserve"> </w:t>
      </w:r>
      <w:r w:rsidR="00784917">
        <w:rPr>
          <w:lang w:eastAsia="zh-CN"/>
        </w:rPr>
        <w:t>suggest</w:t>
      </w:r>
      <w:r w:rsidR="00A63006">
        <w:rPr>
          <w:lang w:eastAsia="zh-CN"/>
        </w:rPr>
        <w:t xml:space="preserve"> that the CSI-RS measurement delay requirement </w:t>
      </w:r>
      <w:r w:rsidR="00420F92">
        <w:rPr>
          <w:lang w:eastAsia="zh-CN"/>
        </w:rPr>
        <w:t>needs</w:t>
      </w:r>
      <w:r w:rsidR="00A63006">
        <w:rPr>
          <w:lang w:eastAsia="zh-CN"/>
        </w:rPr>
        <w:t xml:space="preserve"> to be </w:t>
      </w:r>
      <w:r w:rsidR="004E02F2">
        <w:rPr>
          <w:lang w:eastAsia="zh-CN"/>
        </w:rPr>
        <w:t xml:space="preserve">updated. </w:t>
      </w:r>
      <w:r>
        <w:rPr>
          <w:lang w:eastAsia="zh-CN"/>
        </w:rPr>
        <w:t xml:space="preserve"> </w:t>
      </w:r>
    </w:p>
    <w:p w14:paraId="6795ABBF" w14:textId="3C781892" w:rsidR="000A1108" w:rsidRDefault="00A24996" w:rsidP="00AE0C18">
      <w:pPr>
        <w:rPr>
          <w:lang w:eastAsia="zh-CN"/>
        </w:rPr>
      </w:pPr>
      <w:r>
        <w:rPr>
          <w:lang w:eastAsia="zh-CN"/>
        </w:rPr>
        <w:t xml:space="preserve">Based on RAN1 agreement, </w:t>
      </w:r>
      <w:r w:rsidR="0005731D">
        <w:t>s</w:t>
      </w:r>
      <w:r w:rsidR="00F702B4">
        <w:t>cale the CSI processing timeline Z/Z’ by factor of 2 and keep the same CPU counting as legacy</w:t>
      </w:r>
      <w:r w:rsidR="000E6E7F">
        <w:rPr>
          <w:lang w:eastAsia="zh-CN"/>
        </w:rPr>
        <w:t xml:space="preserve">, </w:t>
      </w:r>
      <w:r w:rsidR="006248F8">
        <w:rPr>
          <w:lang w:eastAsia="zh-CN"/>
        </w:rPr>
        <w:t xml:space="preserve">based on TS 38.214 </w:t>
      </w:r>
      <w:r w:rsidR="00D20873">
        <w:rPr>
          <w:lang w:eastAsia="zh-CN"/>
        </w:rPr>
        <w:t xml:space="preserve">clause </w:t>
      </w:r>
      <w:r w:rsidR="00420F92">
        <w:rPr>
          <w:lang w:eastAsia="zh-CN"/>
        </w:rPr>
        <w:t>5.4 if</w:t>
      </w:r>
      <w:r w:rsidR="00C91EDF">
        <w:rPr>
          <w:lang w:eastAsia="zh-CN"/>
        </w:rPr>
        <w:t xml:space="preserve"> we look at the Z</w:t>
      </w:r>
      <w:r w:rsidR="00C91EDF" w:rsidRPr="001E6221">
        <w:rPr>
          <w:vertAlign w:val="subscript"/>
          <w:lang w:eastAsia="zh-CN"/>
        </w:rPr>
        <w:t>2</w:t>
      </w:r>
      <w:r w:rsidR="00C91EDF">
        <w:rPr>
          <w:lang w:eastAsia="zh-CN"/>
        </w:rPr>
        <w:t xml:space="preserve"> number of symbols</w:t>
      </w:r>
      <w:r w:rsidR="001E6221">
        <w:rPr>
          <w:lang w:eastAsia="zh-CN"/>
        </w:rPr>
        <w:t>, regardless of the SCS</w:t>
      </w:r>
      <w:r w:rsidR="007129C0">
        <w:rPr>
          <w:lang w:eastAsia="zh-CN"/>
        </w:rPr>
        <w:t xml:space="preserve">, the time is around 4 </w:t>
      </w:r>
      <w:proofErr w:type="spellStart"/>
      <w:r w:rsidR="007129C0">
        <w:rPr>
          <w:lang w:eastAsia="zh-CN"/>
        </w:rPr>
        <w:t>ms.</w:t>
      </w:r>
      <w:proofErr w:type="spellEnd"/>
      <w:r w:rsidR="007129C0">
        <w:rPr>
          <w:lang w:eastAsia="zh-CN"/>
        </w:rPr>
        <w:t xml:space="preserve"> </w:t>
      </w:r>
    </w:p>
    <w:tbl>
      <w:tblPr>
        <w:tblStyle w:val="TableGrid"/>
        <w:tblW w:w="0" w:type="auto"/>
        <w:tblLook w:val="04A0" w:firstRow="1" w:lastRow="0" w:firstColumn="1" w:lastColumn="0" w:noHBand="0" w:noVBand="1"/>
      </w:tblPr>
      <w:tblGrid>
        <w:gridCol w:w="10142"/>
      </w:tblGrid>
      <w:tr w:rsidR="000A1108" w14:paraId="664F7592" w14:textId="77777777" w:rsidTr="000A1108">
        <w:tc>
          <w:tcPr>
            <w:tcW w:w="10142" w:type="dxa"/>
          </w:tcPr>
          <w:p w14:paraId="0AB1BEF1" w14:textId="77777777" w:rsidR="000A1108" w:rsidRDefault="002F763B" w:rsidP="00AE0C18">
            <w:pPr>
              <w:rPr>
                <w:lang w:eastAsia="zh-CN"/>
              </w:rPr>
            </w:pPr>
            <w:r w:rsidRPr="002F763B">
              <w:rPr>
                <w:noProof/>
                <w:lang w:eastAsia="zh-CN"/>
              </w:rPr>
              <w:lastRenderedPageBreak/>
              <w:drawing>
                <wp:inline distT="0" distB="0" distL="0" distR="0" wp14:anchorId="43DD3600" wp14:editId="20A9BB2B">
                  <wp:extent cx="6244534" cy="2772888"/>
                  <wp:effectExtent l="0" t="0" r="4445" b="8890"/>
                  <wp:docPr id="19915205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1520560" name=""/>
                          <pic:cNvPicPr/>
                        </pic:nvPicPr>
                        <pic:blipFill>
                          <a:blip r:embed="rId11"/>
                          <a:stretch>
                            <a:fillRect/>
                          </a:stretch>
                        </pic:blipFill>
                        <pic:spPr>
                          <a:xfrm>
                            <a:off x="0" y="0"/>
                            <a:ext cx="6246257" cy="2773653"/>
                          </a:xfrm>
                          <a:prstGeom prst="rect">
                            <a:avLst/>
                          </a:prstGeom>
                        </pic:spPr>
                      </pic:pic>
                    </a:graphicData>
                  </a:graphic>
                </wp:inline>
              </w:drawing>
            </w:r>
          </w:p>
          <w:p w14:paraId="1C64908D" w14:textId="1ABAC206" w:rsidR="00B312A7" w:rsidRDefault="00B312A7" w:rsidP="00AE0C18">
            <w:pPr>
              <w:rPr>
                <w:lang w:eastAsia="zh-CN"/>
              </w:rPr>
            </w:pPr>
            <w:r>
              <w:rPr>
                <w:lang w:eastAsia="zh-CN"/>
              </w:rPr>
              <w:t>…</w:t>
            </w:r>
          </w:p>
          <w:p w14:paraId="74D33970" w14:textId="6454E35B" w:rsidR="00B312A7" w:rsidRDefault="00FD0BFD" w:rsidP="00AE0C18">
            <w:pPr>
              <w:rPr>
                <w:lang w:eastAsia="zh-CN"/>
              </w:rPr>
            </w:pPr>
            <w:r w:rsidRPr="00FD0BFD">
              <w:rPr>
                <w:noProof/>
                <w:lang w:eastAsia="zh-CN"/>
              </w:rPr>
              <w:drawing>
                <wp:inline distT="0" distB="0" distL="0" distR="0" wp14:anchorId="27A3050F" wp14:editId="3405D29D">
                  <wp:extent cx="6446520" cy="2411095"/>
                  <wp:effectExtent l="0" t="0" r="0" b="8255"/>
                  <wp:docPr id="14783808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380871" name=""/>
                          <pic:cNvPicPr/>
                        </pic:nvPicPr>
                        <pic:blipFill>
                          <a:blip r:embed="rId12"/>
                          <a:stretch>
                            <a:fillRect/>
                          </a:stretch>
                        </pic:blipFill>
                        <pic:spPr>
                          <a:xfrm>
                            <a:off x="0" y="0"/>
                            <a:ext cx="6446520" cy="2411095"/>
                          </a:xfrm>
                          <a:prstGeom prst="rect">
                            <a:avLst/>
                          </a:prstGeom>
                        </pic:spPr>
                      </pic:pic>
                    </a:graphicData>
                  </a:graphic>
                </wp:inline>
              </w:drawing>
            </w:r>
          </w:p>
        </w:tc>
      </w:tr>
    </w:tbl>
    <w:p w14:paraId="08F59D28" w14:textId="77777777" w:rsidR="00FD0BFD" w:rsidRDefault="0073797D" w:rsidP="00AE0C18">
      <w:pPr>
        <w:rPr>
          <w:lang w:eastAsia="zh-CN"/>
        </w:rPr>
      </w:pPr>
      <w:r>
        <w:rPr>
          <w:lang w:eastAsia="zh-CN"/>
        </w:rPr>
        <w:t xml:space="preserve"> </w:t>
      </w:r>
    </w:p>
    <w:p w14:paraId="29489F88" w14:textId="6390DD9B" w:rsidR="006559E4" w:rsidRDefault="0073797D" w:rsidP="00AE0C18">
      <w:pPr>
        <w:rPr>
          <w:lang w:eastAsia="zh-CN"/>
        </w:rPr>
      </w:pPr>
      <w:r>
        <w:rPr>
          <w:lang w:eastAsia="zh-CN"/>
        </w:rPr>
        <w:t>W</w:t>
      </w:r>
      <w:r w:rsidR="006248F8">
        <w:rPr>
          <w:lang w:eastAsia="zh-CN"/>
        </w:rPr>
        <w:t xml:space="preserve">hen </w:t>
      </w:r>
      <w:r>
        <w:rPr>
          <w:lang w:eastAsia="zh-CN"/>
        </w:rPr>
        <w:t xml:space="preserve">the CSI-RS resource </w:t>
      </w:r>
      <w:r w:rsidR="006248F8">
        <w:rPr>
          <w:lang w:eastAsia="zh-CN"/>
        </w:rPr>
        <w:t>is configured across two DL sub band, the processing time will be</w:t>
      </w:r>
      <w:r>
        <w:rPr>
          <w:lang w:eastAsia="zh-CN"/>
        </w:rPr>
        <w:t>come</w:t>
      </w:r>
      <w:r w:rsidR="006248F8">
        <w:rPr>
          <w:lang w:eastAsia="zh-CN"/>
        </w:rPr>
        <w:t xml:space="preserve"> 8ms.</w:t>
      </w:r>
      <w:r w:rsidR="00707D4E">
        <w:rPr>
          <w:lang w:eastAsia="zh-CN"/>
        </w:rPr>
        <w:t xml:space="preserve"> We think instead of adding another measurement sample which will be bounded by the periodicity of the measurement resource, it is a better solution to add a lower bound of 8ms</w:t>
      </w:r>
      <w:r w:rsidR="00105EBB">
        <w:rPr>
          <w:lang w:eastAsia="zh-CN"/>
        </w:rPr>
        <w:t xml:space="preserve"> in the measurement delay requirement</w:t>
      </w:r>
      <w:r w:rsidR="00707D4E">
        <w:rPr>
          <w:lang w:eastAsia="zh-CN"/>
        </w:rPr>
        <w:t>.</w:t>
      </w:r>
    </w:p>
    <w:p w14:paraId="0DCAFF2F" w14:textId="40EB9E79" w:rsidR="00707D4E" w:rsidRDefault="00707D4E" w:rsidP="00707D4E">
      <w:pPr>
        <w:pStyle w:val="Caption"/>
        <w:numPr>
          <w:ilvl w:val="0"/>
          <w:numId w:val="28"/>
        </w:numPr>
        <w:rPr>
          <w:lang w:eastAsia="zh-CN"/>
        </w:rPr>
      </w:pPr>
      <w:bookmarkStart w:id="0" w:name="_Toc206159051"/>
      <w:r>
        <w:t xml:space="preserve">Proposal </w:t>
      </w:r>
      <w:fldSimple w:instr=" SEQ Proposal \* ARABIC ">
        <w:r w:rsidR="00B107F8">
          <w:rPr>
            <w:noProof/>
          </w:rPr>
          <w:t>1</w:t>
        </w:r>
      </w:fldSimple>
      <w:r>
        <w:t xml:space="preserve">: </w:t>
      </w:r>
      <w:r w:rsidR="0073797D">
        <w:rPr>
          <w:szCs w:val="24"/>
          <w:lang w:eastAsia="zh-CN"/>
        </w:rPr>
        <w:t>If UE indicates that CSI processing time is scaled by 2, the measurement delay requirement can add a lower bound of 8ms</w:t>
      </w:r>
      <w:r w:rsidR="007129C0">
        <w:rPr>
          <w:szCs w:val="24"/>
          <w:lang w:eastAsia="zh-CN"/>
        </w:rPr>
        <w:t>.</w:t>
      </w:r>
      <w:bookmarkEnd w:id="0"/>
    </w:p>
    <w:p w14:paraId="0B6CBE6B" w14:textId="77777777" w:rsidR="006559E4" w:rsidRDefault="006559E4" w:rsidP="00AE0C18">
      <w:pPr>
        <w:rPr>
          <w:lang w:eastAsia="zh-CN"/>
        </w:rPr>
      </w:pPr>
    </w:p>
    <w:tbl>
      <w:tblPr>
        <w:tblStyle w:val="TableGrid"/>
        <w:tblW w:w="0" w:type="auto"/>
        <w:tblLook w:val="04A0" w:firstRow="1" w:lastRow="0" w:firstColumn="1" w:lastColumn="0" w:noHBand="0" w:noVBand="1"/>
      </w:tblPr>
      <w:tblGrid>
        <w:gridCol w:w="10142"/>
      </w:tblGrid>
      <w:tr w:rsidR="00AF6B46" w:rsidRPr="002C109C" w14:paraId="1392BDB1" w14:textId="77777777" w:rsidTr="00AF6B46">
        <w:tc>
          <w:tcPr>
            <w:tcW w:w="10142" w:type="dxa"/>
          </w:tcPr>
          <w:p w14:paraId="017ABDA3" w14:textId="77777777" w:rsidR="005C7ACB" w:rsidRPr="002C109C" w:rsidRDefault="005C7ACB" w:rsidP="005C7ACB">
            <w:pPr>
              <w:keepNext/>
              <w:keepLines/>
              <w:spacing w:before="120"/>
              <w:ind w:left="864" w:hanging="864"/>
              <w:outlineLvl w:val="3"/>
              <w:rPr>
                <w:rFonts w:ascii="Arial" w:hAnsi="Arial"/>
                <w:sz w:val="24"/>
                <w:szCs w:val="18"/>
                <w:lang w:eastAsia="zh-CN"/>
              </w:rPr>
            </w:pPr>
            <w:r w:rsidRPr="002C109C">
              <w:rPr>
                <w:rFonts w:ascii="Arial" w:hAnsi="Arial"/>
                <w:sz w:val="24"/>
                <w:szCs w:val="18"/>
                <w:lang w:eastAsia="zh-CN"/>
              </w:rPr>
              <w:t xml:space="preserve">Issue </w:t>
            </w:r>
            <w:r w:rsidRPr="002C109C">
              <w:rPr>
                <w:rFonts w:ascii="Arial" w:hAnsi="Arial"/>
                <w:sz w:val="24"/>
                <w:szCs w:val="16"/>
                <w:lang w:eastAsia="zh-CN"/>
              </w:rPr>
              <w:t>2-1</w:t>
            </w:r>
            <w:r w:rsidRPr="002C109C">
              <w:rPr>
                <w:rFonts w:ascii="Arial" w:hAnsi="Arial"/>
                <w:sz w:val="24"/>
                <w:szCs w:val="18"/>
                <w:lang w:eastAsia="zh-CN"/>
              </w:rPr>
              <w:t xml:space="preserve">-1c: CSI-RS L1 measurement – different symbol types  </w:t>
            </w:r>
          </w:p>
          <w:p w14:paraId="68E4C2AB" w14:textId="77777777" w:rsidR="00F14EF7" w:rsidRPr="002C109C" w:rsidRDefault="00F14EF7" w:rsidP="00F14EF7">
            <w:pPr>
              <w:numPr>
                <w:ilvl w:val="0"/>
                <w:numId w:val="29"/>
              </w:numPr>
              <w:rPr>
                <w:lang w:val="en-GB" w:eastAsia="zh-CN"/>
              </w:rPr>
            </w:pPr>
            <w:r w:rsidRPr="002C109C">
              <w:rPr>
                <w:lang w:val="en-GB" w:eastAsia="zh-CN"/>
              </w:rPr>
              <w:t xml:space="preserve">Agreements </w:t>
            </w:r>
          </w:p>
          <w:p w14:paraId="2B0CFBC1" w14:textId="77777777" w:rsidR="00F14EF7" w:rsidRPr="002C109C" w:rsidRDefault="00F14EF7" w:rsidP="00F14EF7">
            <w:pPr>
              <w:numPr>
                <w:ilvl w:val="1"/>
                <w:numId w:val="29"/>
              </w:numPr>
              <w:rPr>
                <w:lang w:val="en-GB" w:eastAsia="zh-CN"/>
              </w:rPr>
            </w:pPr>
            <w:r w:rsidRPr="002C109C">
              <w:rPr>
                <w:lang w:val="en-GB" w:eastAsia="zh-CN"/>
              </w:rPr>
              <w:t>For L1-RSRP and L1-SINR</w:t>
            </w:r>
          </w:p>
          <w:p w14:paraId="2C22E897" w14:textId="77777777" w:rsidR="00F14EF7" w:rsidRPr="002C109C" w:rsidRDefault="00F14EF7" w:rsidP="00F14EF7">
            <w:pPr>
              <w:numPr>
                <w:ilvl w:val="2"/>
                <w:numId w:val="29"/>
              </w:numPr>
              <w:rPr>
                <w:lang w:val="en-GB" w:eastAsia="zh-CN"/>
              </w:rPr>
            </w:pPr>
            <w:r w:rsidRPr="002C109C">
              <w:rPr>
                <w:lang w:val="en-GB" w:eastAsia="zh-CN"/>
              </w:rPr>
              <w:t>Measurement period is extended by using R16 NR-U approach.</w:t>
            </w:r>
          </w:p>
          <w:p w14:paraId="5241BBA7" w14:textId="77777777" w:rsidR="00F14EF7" w:rsidRPr="002C109C" w:rsidRDefault="00F14EF7" w:rsidP="00F14EF7">
            <w:pPr>
              <w:numPr>
                <w:ilvl w:val="1"/>
                <w:numId w:val="29"/>
              </w:numPr>
              <w:rPr>
                <w:lang w:val="en-GB" w:eastAsia="zh-CN"/>
              </w:rPr>
            </w:pPr>
            <w:r w:rsidRPr="002C109C">
              <w:rPr>
                <w:lang w:val="en-GB" w:eastAsia="zh-CN"/>
              </w:rPr>
              <w:t>For RLM/BFD/CBD</w:t>
            </w:r>
          </w:p>
          <w:p w14:paraId="3EC8C47E" w14:textId="77777777" w:rsidR="00F14EF7" w:rsidRPr="002C109C" w:rsidRDefault="00F14EF7" w:rsidP="00F14EF7">
            <w:pPr>
              <w:numPr>
                <w:ilvl w:val="2"/>
                <w:numId w:val="29"/>
              </w:numPr>
              <w:rPr>
                <w:lang w:val="en-GB" w:eastAsia="zh-CN"/>
              </w:rPr>
            </w:pPr>
            <w:r w:rsidRPr="002C109C">
              <w:rPr>
                <w:lang w:val="en-GB" w:eastAsia="zh-CN"/>
              </w:rPr>
              <w:t>Confirm the following for defining the requirements</w:t>
            </w:r>
          </w:p>
          <w:p w14:paraId="3726F2E9" w14:textId="77777777" w:rsidR="00F14EF7" w:rsidRPr="002C109C" w:rsidRDefault="00F14EF7" w:rsidP="00F14EF7">
            <w:pPr>
              <w:numPr>
                <w:ilvl w:val="3"/>
                <w:numId w:val="29"/>
              </w:numPr>
              <w:rPr>
                <w:lang w:val="en-GB" w:eastAsia="zh-CN"/>
              </w:rPr>
            </w:pPr>
            <w:r w:rsidRPr="002C109C">
              <w:rPr>
                <w:lang w:val="en-GB" w:eastAsia="zh-CN"/>
              </w:rPr>
              <w:t>RAN4 to define requirements based on the assumption that occasions of a single CSI-RS resource are all in the same symbol type.</w:t>
            </w:r>
          </w:p>
          <w:p w14:paraId="1E2BDB8F" w14:textId="216FFBF4" w:rsidR="00F14EF7" w:rsidRPr="002C109C" w:rsidRDefault="00F14EF7" w:rsidP="0083256D">
            <w:pPr>
              <w:numPr>
                <w:ilvl w:val="3"/>
                <w:numId w:val="29"/>
              </w:numPr>
              <w:rPr>
                <w:lang w:val="en-GB" w:eastAsia="zh-CN"/>
              </w:rPr>
            </w:pPr>
            <w:r w:rsidRPr="002C109C">
              <w:rPr>
                <w:lang w:val="en-GB" w:eastAsia="zh-CN"/>
              </w:rPr>
              <w:t xml:space="preserve">Existing measurement period </w:t>
            </w:r>
            <w:proofErr w:type="gramStart"/>
            <w:r w:rsidRPr="002C109C">
              <w:rPr>
                <w:lang w:val="en-GB" w:eastAsia="zh-CN"/>
              </w:rPr>
              <w:t>apply</w:t>
            </w:r>
            <w:proofErr w:type="gramEnd"/>
            <w:r w:rsidRPr="002C109C">
              <w:rPr>
                <w:lang w:val="en-GB" w:eastAsia="zh-CN"/>
              </w:rPr>
              <w:t>.</w:t>
            </w:r>
          </w:p>
        </w:tc>
      </w:tr>
    </w:tbl>
    <w:p w14:paraId="0C82A4AF" w14:textId="77777777" w:rsidR="008F6B76" w:rsidRPr="002C109C" w:rsidRDefault="008F6B76" w:rsidP="00AE0C18">
      <w:pPr>
        <w:rPr>
          <w:lang w:eastAsia="zh-CN"/>
        </w:rPr>
      </w:pPr>
    </w:p>
    <w:p w14:paraId="5AE7C1E7" w14:textId="3732CDC0" w:rsidR="0083105A" w:rsidRPr="002C109C" w:rsidRDefault="000E554B" w:rsidP="00AE0C18">
      <w:pPr>
        <w:rPr>
          <w:lang w:eastAsia="zh-CN"/>
        </w:rPr>
      </w:pPr>
      <w:r w:rsidRPr="002C109C">
        <w:rPr>
          <w:rFonts w:hint="eastAsia"/>
          <w:lang w:eastAsia="zh-CN"/>
        </w:rPr>
        <w:lastRenderedPageBreak/>
        <w:t>T</w:t>
      </w:r>
      <w:r w:rsidRPr="002C109C">
        <w:rPr>
          <w:lang w:eastAsia="zh-CN"/>
        </w:rPr>
        <w:t>h</w:t>
      </w:r>
      <w:r w:rsidRPr="002C109C">
        <w:rPr>
          <w:rFonts w:hint="eastAsia"/>
          <w:lang w:eastAsia="zh-CN"/>
        </w:rPr>
        <w:t>e legacy NR</w:t>
      </w:r>
      <w:r w:rsidRPr="002C109C">
        <w:rPr>
          <w:lang w:eastAsia="zh-CN"/>
        </w:rPr>
        <w:t>-U approach for L1-RSRP and L1-</w:t>
      </w:r>
      <w:r w:rsidR="0028226E" w:rsidRPr="002C109C">
        <w:rPr>
          <w:lang w:eastAsia="zh-CN"/>
        </w:rPr>
        <w:t>SINR</w:t>
      </w:r>
      <w:r w:rsidR="0028226E">
        <w:rPr>
          <w:lang w:eastAsia="zh-CN"/>
        </w:rPr>
        <w:t xml:space="preserve"> </w:t>
      </w:r>
      <w:r w:rsidR="00F52B4E">
        <w:rPr>
          <w:lang w:eastAsia="zh-CN"/>
        </w:rPr>
        <w:t xml:space="preserve">is </w:t>
      </w:r>
      <w:r w:rsidR="0028226E">
        <w:rPr>
          <w:lang w:eastAsia="zh-CN"/>
        </w:rPr>
        <w:t>extend</w:t>
      </w:r>
      <w:r w:rsidR="00F52B4E">
        <w:rPr>
          <w:lang w:eastAsia="zh-CN"/>
        </w:rPr>
        <w:t>ing</w:t>
      </w:r>
      <w:r w:rsidR="0028226E">
        <w:rPr>
          <w:lang w:eastAsia="zh-CN"/>
        </w:rPr>
        <w:t xml:space="preserve"> the measurement period </w:t>
      </w:r>
      <w:r w:rsidR="008A4A8D">
        <w:rPr>
          <w:lang w:eastAsia="zh-CN"/>
        </w:rPr>
        <w:t>by</w:t>
      </w:r>
      <w:r w:rsidR="00D379B5" w:rsidRPr="002C109C">
        <w:rPr>
          <w:lang w:eastAsia="zh-CN"/>
        </w:rPr>
        <w:t xml:space="preserve"> counting </w:t>
      </w:r>
      <w:r w:rsidR="00BE13A8" w:rsidRPr="002C109C">
        <w:rPr>
          <w:lang w:eastAsia="zh-CN"/>
        </w:rPr>
        <w:t>the unavailab</w:t>
      </w:r>
      <w:r w:rsidR="008A4A8D">
        <w:rPr>
          <w:lang w:eastAsia="zh-CN"/>
        </w:rPr>
        <w:t xml:space="preserve">le </w:t>
      </w:r>
      <w:r w:rsidR="0083256D" w:rsidRPr="002C109C">
        <w:rPr>
          <w:lang w:eastAsia="zh-CN"/>
        </w:rPr>
        <w:t>measurement occasion</w:t>
      </w:r>
      <w:r w:rsidR="008A4A8D">
        <w:rPr>
          <w:lang w:eastAsia="zh-CN"/>
        </w:rPr>
        <w:t>s</w:t>
      </w:r>
      <w:r w:rsidR="0083256D" w:rsidRPr="002C109C">
        <w:rPr>
          <w:lang w:eastAsia="zh-CN"/>
        </w:rPr>
        <w:t>.</w:t>
      </w:r>
      <w:r w:rsidR="00BE13A8" w:rsidRPr="002C109C">
        <w:rPr>
          <w:lang w:eastAsia="zh-CN"/>
        </w:rPr>
        <w:t xml:space="preserve"> </w:t>
      </w:r>
      <w:r w:rsidR="00F52B4E">
        <w:rPr>
          <w:lang w:eastAsia="zh-CN"/>
        </w:rPr>
        <w:t>When the unavailable measurement occasion</w:t>
      </w:r>
      <w:r w:rsidR="008F2D52">
        <w:rPr>
          <w:lang w:eastAsia="zh-CN"/>
        </w:rPr>
        <w:t>s</w:t>
      </w:r>
      <w:r w:rsidR="00F52B4E">
        <w:rPr>
          <w:lang w:eastAsia="zh-CN"/>
        </w:rPr>
        <w:t xml:space="preserve"> reach the maximum allowed </w:t>
      </w:r>
      <w:r w:rsidR="008F2D52">
        <w:rPr>
          <w:lang w:eastAsia="zh-CN"/>
        </w:rPr>
        <w:t>value, t</w:t>
      </w:r>
      <w:r w:rsidR="00BE13A8" w:rsidRPr="002C109C">
        <w:rPr>
          <w:lang w:eastAsia="zh-CN"/>
        </w:rPr>
        <w:t xml:space="preserve">he UE will report </w:t>
      </w:r>
      <w:r w:rsidR="00FB3780">
        <w:rPr>
          <w:lang w:eastAsia="zh-CN"/>
        </w:rPr>
        <w:t xml:space="preserve">RSRP_0 </w:t>
      </w:r>
      <w:r w:rsidR="00BE13A8" w:rsidRPr="002C109C">
        <w:rPr>
          <w:lang w:eastAsia="zh-CN"/>
        </w:rPr>
        <w:t>which</w:t>
      </w:r>
      <w:r w:rsidR="00F52B4E">
        <w:rPr>
          <w:lang w:eastAsia="zh-CN"/>
        </w:rPr>
        <w:t xml:space="preserve"> will</w:t>
      </w:r>
      <w:r w:rsidR="00BE13A8" w:rsidRPr="002C109C">
        <w:rPr>
          <w:lang w:eastAsia="zh-CN"/>
        </w:rPr>
        <w:t xml:space="preserve"> </w:t>
      </w:r>
      <w:r w:rsidR="008F2D52" w:rsidRPr="002C109C">
        <w:rPr>
          <w:lang w:eastAsia="zh-CN"/>
        </w:rPr>
        <w:t>indicate to</w:t>
      </w:r>
      <w:r w:rsidR="00BE13A8" w:rsidRPr="002C109C">
        <w:rPr>
          <w:lang w:eastAsia="zh-CN"/>
        </w:rPr>
        <w:t xml:space="preserve"> </w:t>
      </w:r>
      <w:r w:rsidR="0083105A" w:rsidRPr="002C109C">
        <w:rPr>
          <w:lang w:eastAsia="zh-CN"/>
        </w:rPr>
        <w:t xml:space="preserve">the network that the RSRP value is not valid for this case. </w:t>
      </w:r>
    </w:p>
    <w:p w14:paraId="4FBF6F82" w14:textId="77777777" w:rsidR="00B31116" w:rsidRDefault="004015AE" w:rsidP="00AE0C18">
      <w:pPr>
        <w:rPr>
          <w:lang w:eastAsia="zh-CN"/>
        </w:rPr>
      </w:pPr>
      <w:r w:rsidRPr="002C109C">
        <w:rPr>
          <w:lang w:eastAsia="zh-CN"/>
        </w:rPr>
        <w:t xml:space="preserve">There are two aspects that will impact the CSI-RS based L1-RSRP </w:t>
      </w:r>
      <w:r w:rsidR="008F2D52">
        <w:rPr>
          <w:lang w:eastAsia="zh-CN"/>
        </w:rPr>
        <w:t>for</w:t>
      </w:r>
      <w:r w:rsidRPr="002C109C">
        <w:rPr>
          <w:lang w:eastAsia="zh-CN"/>
        </w:rPr>
        <w:t xml:space="preserve"> SBFD operation. </w:t>
      </w:r>
    </w:p>
    <w:p w14:paraId="72FC6429" w14:textId="41B4CA3D" w:rsidR="00B560E4" w:rsidRDefault="004015AE" w:rsidP="00AE0C18">
      <w:pPr>
        <w:rPr>
          <w:lang w:eastAsia="zh-CN"/>
        </w:rPr>
      </w:pPr>
      <w:r w:rsidRPr="002C109C">
        <w:rPr>
          <w:lang w:eastAsia="zh-CN"/>
        </w:rPr>
        <w:t xml:space="preserve">First, it is due to the network configuration of the valid symbol type, the UE will only perform measurements on the valid symbol. </w:t>
      </w:r>
      <w:r w:rsidR="008F2D52">
        <w:rPr>
          <w:lang w:eastAsia="zh-CN"/>
        </w:rPr>
        <w:t>When</w:t>
      </w:r>
      <w:r w:rsidR="003A5F82" w:rsidRPr="002C109C">
        <w:rPr>
          <w:lang w:eastAsia="zh-CN"/>
        </w:rPr>
        <w:t xml:space="preserve"> the </w:t>
      </w:r>
      <w:r w:rsidR="00420F92" w:rsidRPr="002C109C">
        <w:rPr>
          <w:lang w:eastAsia="zh-CN"/>
        </w:rPr>
        <w:t>CS-RS</w:t>
      </w:r>
      <w:r w:rsidR="00DE2A80" w:rsidRPr="002C109C">
        <w:rPr>
          <w:lang w:eastAsia="zh-CN"/>
        </w:rPr>
        <w:t xml:space="preserve"> resource</w:t>
      </w:r>
      <w:r w:rsidR="00420F92" w:rsidRPr="002C109C">
        <w:rPr>
          <w:lang w:eastAsia="zh-CN"/>
        </w:rPr>
        <w:t xml:space="preserve"> is being configured in the invalid symbol, the measurement occasion will not be available to the </w:t>
      </w:r>
      <w:r w:rsidR="00300511" w:rsidRPr="002C109C">
        <w:rPr>
          <w:lang w:eastAsia="zh-CN"/>
        </w:rPr>
        <w:t xml:space="preserve">UE. </w:t>
      </w:r>
    </w:p>
    <w:p w14:paraId="22D122E2" w14:textId="784A6272" w:rsidR="000E554B" w:rsidRPr="002C109C" w:rsidRDefault="00300511" w:rsidP="00AE0C18">
      <w:pPr>
        <w:rPr>
          <w:lang w:eastAsia="zh-CN"/>
        </w:rPr>
      </w:pPr>
      <w:r w:rsidRPr="002C109C">
        <w:rPr>
          <w:lang w:eastAsia="zh-CN"/>
        </w:rPr>
        <w:t xml:space="preserve">Another aspect is that due to the </w:t>
      </w:r>
      <w:r w:rsidR="00C321C2" w:rsidRPr="002C109C">
        <w:rPr>
          <w:lang w:eastAsia="zh-CN"/>
        </w:rPr>
        <w:t>dynamic</w:t>
      </w:r>
      <w:r w:rsidR="00351CF1">
        <w:rPr>
          <w:lang w:eastAsia="zh-CN"/>
        </w:rPr>
        <w:t>ally scheduled</w:t>
      </w:r>
      <w:r w:rsidR="00C321C2" w:rsidRPr="002C109C">
        <w:rPr>
          <w:lang w:eastAsia="zh-CN"/>
        </w:rPr>
        <w:t xml:space="preserve"> UL transmission that </w:t>
      </w:r>
      <w:r w:rsidR="009942DF" w:rsidRPr="002C109C">
        <w:rPr>
          <w:lang w:eastAsia="zh-CN"/>
        </w:rPr>
        <w:t>overlapped</w:t>
      </w:r>
      <w:r w:rsidR="00C321C2" w:rsidRPr="002C109C">
        <w:rPr>
          <w:lang w:eastAsia="zh-CN"/>
        </w:rPr>
        <w:t xml:space="preserve"> with </w:t>
      </w:r>
      <w:r w:rsidR="00AE62A1" w:rsidRPr="002C109C">
        <w:rPr>
          <w:lang w:eastAsia="zh-CN"/>
        </w:rPr>
        <w:t>CSI-RS resource being configured</w:t>
      </w:r>
      <w:r w:rsidR="00E02BD9" w:rsidRPr="002C109C">
        <w:rPr>
          <w:lang w:eastAsia="zh-CN"/>
        </w:rPr>
        <w:t>,</w:t>
      </w:r>
      <w:r w:rsidR="009942DF" w:rsidRPr="002C109C">
        <w:rPr>
          <w:lang w:eastAsia="zh-CN"/>
        </w:rPr>
        <w:t xml:space="preserve"> </w:t>
      </w:r>
      <w:r w:rsidR="00351CF1">
        <w:rPr>
          <w:lang w:eastAsia="zh-CN"/>
        </w:rPr>
        <w:t xml:space="preserve">in which case </w:t>
      </w:r>
      <w:r w:rsidR="009942DF" w:rsidRPr="002C109C">
        <w:rPr>
          <w:lang w:eastAsia="zh-CN"/>
        </w:rPr>
        <w:t>the UL transmission will be prioritized.</w:t>
      </w:r>
    </w:p>
    <w:p w14:paraId="4315F577" w14:textId="67835F55" w:rsidR="008B0BE1" w:rsidRPr="002C109C" w:rsidRDefault="008B0BE1" w:rsidP="00AE0C18">
      <w:pPr>
        <w:rPr>
          <w:b/>
          <w:bCs/>
          <w:lang w:eastAsia="zh-CN"/>
        </w:rPr>
      </w:pPr>
      <w:r w:rsidRPr="002C109C">
        <w:rPr>
          <w:lang w:eastAsia="zh-CN"/>
        </w:rPr>
        <w:t xml:space="preserve">RAN4 has already agreed to extend the measurement period follow the Rel-16 NR-U approach. </w:t>
      </w:r>
      <w:r w:rsidR="00E81776" w:rsidRPr="002C109C">
        <w:rPr>
          <w:lang w:eastAsia="zh-CN"/>
        </w:rPr>
        <w:t>And it is already reflected on the endorsed CR. The remaining issue is to define the L</w:t>
      </w:r>
      <w:r w:rsidR="00043CC4" w:rsidRPr="002C109C">
        <w:rPr>
          <w:lang w:eastAsia="zh-CN"/>
        </w:rPr>
        <w:t>1</w:t>
      </w:r>
      <w:r w:rsidR="00E81776" w:rsidRPr="002C109C">
        <w:rPr>
          <w:lang w:eastAsia="zh-CN"/>
        </w:rPr>
        <w:t>max for CSI-RS based L1 measurement.</w:t>
      </w:r>
      <w:r w:rsidR="00E81776" w:rsidRPr="002C109C">
        <w:rPr>
          <w:b/>
          <w:bCs/>
          <w:lang w:eastAsia="zh-CN"/>
        </w:rPr>
        <w:t xml:space="preserve"> </w:t>
      </w:r>
    </w:p>
    <w:tbl>
      <w:tblPr>
        <w:tblStyle w:val="TableGrid"/>
        <w:tblW w:w="0" w:type="auto"/>
        <w:tblLook w:val="04A0" w:firstRow="1" w:lastRow="0" w:firstColumn="1" w:lastColumn="0" w:noHBand="0" w:noVBand="1"/>
      </w:tblPr>
      <w:tblGrid>
        <w:gridCol w:w="10142"/>
      </w:tblGrid>
      <w:tr w:rsidR="00E81776" w14:paraId="550F0E4D" w14:textId="77777777" w:rsidTr="00E81776">
        <w:tc>
          <w:tcPr>
            <w:tcW w:w="10142" w:type="dxa"/>
          </w:tcPr>
          <w:p w14:paraId="323C7987" w14:textId="7F8E4EC5" w:rsidR="00E81776" w:rsidRDefault="00E81776" w:rsidP="00AE0C18">
            <w:pPr>
              <w:rPr>
                <w:lang w:eastAsia="zh-CN"/>
              </w:rPr>
            </w:pPr>
            <w:r w:rsidRPr="00E54064">
              <w:rPr>
                <w:rFonts w:ascii="Arial" w:hAnsi="Arial"/>
                <w:sz w:val="24"/>
                <w:szCs w:val="18"/>
                <w:lang w:eastAsia="zh-CN"/>
              </w:rPr>
              <w:t>Issue 2-1-5 (new): L</w:t>
            </w:r>
            <w:r w:rsidR="00351CF1" w:rsidRPr="00E54064">
              <w:rPr>
                <w:rFonts w:ascii="Arial" w:hAnsi="Arial"/>
                <w:sz w:val="24"/>
                <w:szCs w:val="18"/>
                <w:lang w:eastAsia="zh-CN"/>
              </w:rPr>
              <w:t>1</w:t>
            </w:r>
            <w:r w:rsidRPr="00E54064">
              <w:rPr>
                <w:rFonts w:ascii="Arial" w:hAnsi="Arial"/>
                <w:sz w:val="24"/>
                <w:szCs w:val="18"/>
                <w:lang w:eastAsia="zh-CN"/>
              </w:rPr>
              <w:t>max when using NR-U approach for L1 CSI-RS measurement</w:t>
            </w:r>
          </w:p>
        </w:tc>
      </w:tr>
    </w:tbl>
    <w:p w14:paraId="70A061A9" w14:textId="77777777" w:rsidR="00E81776" w:rsidRDefault="00E81776" w:rsidP="00AE0C18">
      <w:pPr>
        <w:rPr>
          <w:lang w:val="x-none" w:eastAsia="zh-CN"/>
        </w:rPr>
      </w:pPr>
    </w:p>
    <w:p w14:paraId="335B8E5E" w14:textId="290286A0" w:rsidR="00630DE7" w:rsidRPr="00BF08B6" w:rsidRDefault="003343B3" w:rsidP="00630DE7">
      <w:pPr>
        <w:pStyle w:val="Heading4"/>
        <w:numPr>
          <w:ilvl w:val="3"/>
          <w:numId w:val="17"/>
        </w:numPr>
        <w:spacing w:after="120"/>
      </w:pPr>
      <w:r>
        <w:t xml:space="preserve">L1max for </w:t>
      </w:r>
      <w:r w:rsidR="002C7B9B">
        <w:t>CSI-RS based L1</w:t>
      </w:r>
      <w:r w:rsidR="00630DE7">
        <w:t xml:space="preserve">-RSRP </w:t>
      </w:r>
      <w:r w:rsidR="002C7B9B">
        <w:t>measurement</w:t>
      </w:r>
    </w:p>
    <w:p w14:paraId="56845697" w14:textId="77777777" w:rsidR="00011B11" w:rsidRDefault="008A3C88" w:rsidP="00AE0C18">
      <w:pPr>
        <w:rPr>
          <w:lang w:eastAsia="zh-CN"/>
        </w:rPr>
      </w:pPr>
      <w:r>
        <w:rPr>
          <w:lang w:eastAsia="zh-CN"/>
        </w:rPr>
        <w:t>To evaluate the L</w:t>
      </w:r>
      <w:r w:rsidR="00F53781">
        <w:rPr>
          <w:lang w:eastAsia="zh-CN"/>
        </w:rPr>
        <w:t>1</w:t>
      </w:r>
      <w:r>
        <w:rPr>
          <w:lang w:eastAsia="zh-CN"/>
        </w:rPr>
        <w:t>max value</w:t>
      </w:r>
      <w:r w:rsidR="00630DE7">
        <w:rPr>
          <w:lang w:eastAsia="zh-CN"/>
        </w:rPr>
        <w:t xml:space="preserve"> for L1-RSRP</w:t>
      </w:r>
      <w:r>
        <w:rPr>
          <w:lang w:eastAsia="zh-CN"/>
        </w:rPr>
        <w:t xml:space="preserve">, there are two </w:t>
      </w:r>
      <w:r w:rsidR="00CD3655">
        <w:rPr>
          <w:lang w:eastAsia="zh-CN"/>
        </w:rPr>
        <w:t>aspects that</w:t>
      </w:r>
      <w:r>
        <w:rPr>
          <w:lang w:eastAsia="zh-CN"/>
        </w:rPr>
        <w:t xml:space="preserve"> </w:t>
      </w:r>
      <w:r w:rsidR="001B44A3">
        <w:rPr>
          <w:lang w:eastAsia="zh-CN"/>
        </w:rPr>
        <w:t>need</w:t>
      </w:r>
      <w:r w:rsidR="00AE4D2B">
        <w:rPr>
          <w:lang w:eastAsia="zh-CN"/>
        </w:rPr>
        <w:t xml:space="preserve"> to be balanced: </w:t>
      </w:r>
    </w:p>
    <w:p w14:paraId="360EB89C" w14:textId="7065B096" w:rsidR="00011B11" w:rsidRDefault="00011B11" w:rsidP="00011B11">
      <w:pPr>
        <w:pStyle w:val="ListParagraph"/>
        <w:numPr>
          <w:ilvl w:val="0"/>
          <w:numId w:val="28"/>
        </w:numPr>
        <w:rPr>
          <w:lang w:eastAsia="zh-CN"/>
        </w:rPr>
      </w:pPr>
      <w:r>
        <w:rPr>
          <w:lang w:eastAsia="zh-CN"/>
        </w:rPr>
        <w:t>Measurement</w:t>
      </w:r>
      <w:r w:rsidR="00AE4D2B">
        <w:rPr>
          <w:lang w:eastAsia="zh-CN"/>
        </w:rPr>
        <w:t xml:space="preserve"> delay </w:t>
      </w:r>
    </w:p>
    <w:p w14:paraId="1B445302" w14:textId="27312661" w:rsidR="00011B11" w:rsidRDefault="00011B11" w:rsidP="00011B11">
      <w:pPr>
        <w:pStyle w:val="ListParagraph"/>
        <w:numPr>
          <w:ilvl w:val="0"/>
          <w:numId w:val="28"/>
        </w:numPr>
        <w:rPr>
          <w:lang w:eastAsia="zh-CN"/>
        </w:rPr>
      </w:pPr>
      <w:r>
        <w:rPr>
          <w:lang w:eastAsia="zh-CN"/>
        </w:rPr>
        <w:t>R</w:t>
      </w:r>
      <w:r w:rsidR="00CD3655">
        <w:rPr>
          <w:lang w:eastAsia="zh-CN"/>
        </w:rPr>
        <w:t>eport value validity</w:t>
      </w:r>
      <w:r w:rsidR="003C1B39">
        <w:rPr>
          <w:lang w:eastAsia="zh-CN"/>
        </w:rPr>
        <w:t xml:space="preserve"> </w:t>
      </w:r>
    </w:p>
    <w:p w14:paraId="65E89D70" w14:textId="58184150" w:rsidR="008A3C88" w:rsidRDefault="003C1B39" w:rsidP="00AE0C18">
      <w:pPr>
        <w:rPr>
          <w:lang w:eastAsia="zh-CN"/>
        </w:rPr>
      </w:pPr>
      <w:r>
        <w:rPr>
          <w:lang w:eastAsia="zh-CN"/>
        </w:rPr>
        <w:t>If the L</w:t>
      </w:r>
      <w:r w:rsidR="00F53781">
        <w:rPr>
          <w:lang w:eastAsia="zh-CN"/>
        </w:rPr>
        <w:t>1</w:t>
      </w:r>
      <w:r>
        <w:rPr>
          <w:lang w:eastAsia="zh-CN"/>
        </w:rPr>
        <w:t xml:space="preserve">max value </w:t>
      </w:r>
      <w:r w:rsidR="00EB726C">
        <w:rPr>
          <w:lang w:eastAsia="zh-CN"/>
        </w:rPr>
        <w:t>is set</w:t>
      </w:r>
      <w:r>
        <w:rPr>
          <w:lang w:eastAsia="zh-CN"/>
        </w:rPr>
        <w:t xml:space="preserve"> too </w:t>
      </w:r>
      <w:r w:rsidR="00CD3655">
        <w:rPr>
          <w:lang w:eastAsia="zh-CN"/>
        </w:rPr>
        <w:t>large,</w:t>
      </w:r>
      <w:r>
        <w:rPr>
          <w:lang w:eastAsia="zh-CN"/>
        </w:rPr>
        <w:t xml:space="preserve"> especially when the DRX cycle is ver</w:t>
      </w:r>
      <w:r w:rsidR="00CD3655">
        <w:rPr>
          <w:lang w:eastAsia="zh-CN"/>
        </w:rPr>
        <w:t xml:space="preserve">y long, this will </w:t>
      </w:r>
      <w:r w:rsidR="001B44A3">
        <w:rPr>
          <w:lang w:eastAsia="zh-CN"/>
        </w:rPr>
        <w:t>result</w:t>
      </w:r>
      <w:r w:rsidR="00CD3655">
        <w:rPr>
          <w:lang w:eastAsia="zh-CN"/>
        </w:rPr>
        <w:t xml:space="preserve"> in </w:t>
      </w:r>
      <w:r w:rsidR="002E01E9">
        <w:rPr>
          <w:lang w:eastAsia="zh-CN"/>
        </w:rPr>
        <w:t>a very</w:t>
      </w:r>
      <w:r w:rsidR="00CD3655">
        <w:rPr>
          <w:lang w:eastAsia="zh-CN"/>
        </w:rPr>
        <w:t xml:space="preserve"> </w:t>
      </w:r>
      <w:r w:rsidR="001B44A3">
        <w:rPr>
          <w:lang w:eastAsia="zh-CN"/>
        </w:rPr>
        <w:t xml:space="preserve">long measurement delay and </w:t>
      </w:r>
      <w:proofErr w:type="gramStart"/>
      <w:r w:rsidR="001B44A3">
        <w:rPr>
          <w:lang w:eastAsia="zh-CN"/>
        </w:rPr>
        <w:t>UE</w:t>
      </w:r>
      <w:proofErr w:type="gramEnd"/>
      <w:r w:rsidR="001B44A3">
        <w:rPr>
          <w:lang w:eastAsia="zh-CN"/>
        </w:rPr>
        <w:t xml:space="preserve"> will just </w:t>
      </w:r>
      <w:r w:rsidR="002E01E9">
        <w:rPr>
          <w:lang w:eastAsia="zh-CN"/>
        </w:rPr>
        <w:t>rep</w:t>
      </w:r>
      <w:r w:rsidR="00011B11">
        <w:rPr>
          <w:lang w:eastAsia="zh-CN"/>
        </w:rPr>
        <w:t>ort</w:t>
      </w:r>
      <w:r w:rsidR="001B44A3">
        <w:rPr>
          <w:lang w:eastAsia="zh-CN"/>
        </w:rPr>
        <w:t xml:space="preserve"> the value that </w:t>
      </w:r>
      <w:r w:rsidR="00011B11">
        <w:rPr>
          <w:lang w:eastAsia="zh-CN"/>
        </w:rPr>
        <w:t>was</w:t>
      </w:r>
      <w:r w:rsidR="001B44A3">
        <w:rPr>
          <w:lang w:eastAsia="zh-CN"/>
        </w:rPr>
        <w:t xml:space="preserve"> sampl</w:t>
      </w:r>
      <w:r w:rsidR="00FB4238">
        <w:rPr>
          <w:lang w:eastAsia="zh-CN"/>
        </w:rPr>
        <w:t>ed</w:t>
      </w:r>
      <w:r w:rsidR="001B44A3">
        <w:rPr>
          <w:lang w:eastAsia="zh-CN"/>
        </w:rPr>
        <w:t xml:space="preserve"> </w:t>
      </w:r>
      <w:r w:rsidR="00991E53">
        <w:rPr>
          <w:lang w:eastAsia="zh-CN"/>
        </w:rPr>
        <w:t>a long</w:t>
      </w:r>
      <w:r w:rsidR="001B44A3">
        <w:rPr>
          <w:lang w:eastAsia="zh-CN"/>
        </w:rPr>
        <w:t xml:space="preserve"> time ago</w:t>
      </w:r>
      <w:r w:rsidR="00011B11">
        <w:rPr>
          <w:lang w:eastAsia="zh-CN"/>
        </w:rPr>
        <w:t>. This will</w:t>
      </w:r>
      <w:r w:rsidR="001B44A3">
        <w:rPr>
          <w:lang w:eastAsia="zh-CN"/>
        </w:rPr>
        <w:t xml:space="preserve"> </w:t>
      </w:r>
      <w:r w:rsidR="008931DF">
        <w:rPr>
          <w:lang w:eastAsia="zh-CN"/>
        </w:rPr>
        <w:t xml:space="preserve">have </w:t>
      </w:r>
      <w:r w:rsidR="004A58F6">
        <w:rPr>
          <w:lang w:eastAsia="zh-CN"/>
        </w:rPr>
        <w:t xml:space="preserve">an </w:t>
      </w:r>
      <w:r w:rsidR="00630DE7">
        <w:rPr>
          <w:lang w:eastAsia="zh-CN"/>
        </w:rPr>
        <w:t>impact on</w:t>
      </w:r>
      <w:r w:rsidR="001B44A3">
        <w:rPr>
          <w:lang w:eastAsia="zh-CN"/>
        </w:rPr>
        <w:t xml:space="preserve"> </w:t>
      </w:r>
      <w:r w:rsidR="002E01E9">
        <w:rPr>
          <w:lang w:eastAsia="zh-CN"/>
        </w:rPr>
        <w:t xml:space="preserve">how </w:t>
      </w:r>
      <w:r w:rsidR="002B13FD">
        <w:rPr>
          <w:lang w:eastAsia="zh-CN"/>
        </w:rPr>
        <w:t xml:space="preserve">useful </w:t>
      </w:r>
      <w:r w:rsidR="002E01E9">
        <w:rPr>
          <w:lang w:eastAsia="zh-CN"/>
        </w:rPr>
        <w:t>the measurement results are. However, if the L</w:t>
      </w:r>
      <w:r w:rsidR="00F53781">
        <w:rPr>
          <w:lang w:eastAsia="zh-CN"/>
        </w:rPr>
        <w:t>1</w:t>
      </w:r>
      <w:r w:rsidR="002E01E9">
        <w:rPr>
          <w:lang w:eastAsia="zh-CN"/>
        </w:rPr>
        <w:t xml:space="preserve">max value </w:t>
      </w:r>
      <w:r w:rsidR="00EB726C">
        <w:rPr>
          <w:lang w:eastAsia="zh-CN"/>
        </w:rPr>
        <w:t>is set</w:t>
      </w:r>
      <w:r w:rsidR="002E01E9">
        <w:rPr>
          <w:lang w:eastAsia="zh-CN"/>
        </w:rPr>
        <w:t xml:space="preserve"> too low, the UE will report invalid RSRP value more often </w:t>
      </w:r>
      <w:r w:rsidR="00F85611">
        <w:rPr>
          <w:lang w:eastAsia="zh-CN"/>
        </w:rPr>
        <w:t>than</w:t>
      </w:r>
      <w:r w:rsidR="002E01E9">
        <w:rPr>
          <w:lang w:eastAsia="zh-CN"/>
        </w:rPr>
        <w:t xml:space="preserve"> necessary.</w:t>
      </w:r>
    </w:p>
    <w:p w14:paraId="0F5D95B8" w14:textId="1DC593DA" w:rsidR="00BF0FEA" w:rsidRDefault="007C1CC8" w:rsidP="00AE0C18">
      <w:pPr>
        <w:rPr>
          <w:lang w:eastAsia="zh-CN"/>
        </w:rPr>
      </w:pPr>
      <w:r>
        <w:rPr>
          <w:lang w:eastAsia="zh-CN"/>
        </w:rPr>
        <w:t xml:space="preserve">For </w:t>
      </w:r>
      <w:r w:rsidR="00324F0B">
        <w:rPr>
          <w:lang w:eastAsia="zh-CN"/>
        </w:rPr>
        <w:t>DRX &gt;</w:t>
      </w:r>
      <w:r>
        <w:rPr>
          <w:lang w:eastAsia="zh-CN"/>
        </w:rPr>
        <w:t xml:space="preserve"> </w:t>
      </w:r>
      <w:r w:rsidR="00324F0B">
        <w:rPr>
          <w:lang w:eastAsia="zh-CN"/>
        </w:rPr>
        <w:t xml:space="preserve">320ms, </w:t>
      </w:r>
      <w:r w:rsidR="0071158C">
        <w:rPr>
          <w:lang w:eastAsia="zh-CN"/>
        </w:rPr>
        <w:t xml:space="preserve">since the M value </w:t>
      </w:r>
      <w:r w:rsidR="009865B9">
        <w:rPr>
          <w:lang w:eastAsia="zh-CN"/>
        </w:rPr>
        <w:t>can be 3 or 1 depending on the network configuration</w:t>
      </w:r>
      <w:r>
        <w:rPr>
          <w:lang w:eastAsia="zh-CN"/>
        </w:rPr>
        <w:t>, b</w:t>
      </w:r>
      <w:r w:rsidR="00832A23">
        <w:rPr>
          <w:lang w:eastAsia="zh-CN"/>
        </w:rPr>
        <w:t xml:space="preserve">ased on the existing agreement, the measurement period will only </w:t>
      </w:r>
      <w:r>
        <w:rPr>
          <w:lang w:eastAsia="zh-CN"/>
        </w:rPr>
        <w:t xml:space="preserve">need to </w:t>
      </w:r>
      <w:r w:rsidR="00832A23">
        <w:rPr>
          <w:lang w:eastAsia="zh-CN"/>
        </w:rPr>
        <w:t xml:space="preserve">be extended when M=3. </w:t>
      </w:r>
    </w:p>
    <w:p w14:paraId="7929E1A3" w14:textId="06ABBDB0" w:rsidR="00EB726C" w:rsidRDefault="00832A23" w:rsidP="00AE0C18">
      <w:pPr>
        <w:rPr>
          <w:lang w:eastAsia="zh-CN"/>
        </w:rPr>
      </w:pPr>
      <w:r>
        <w:rPr>
          <w:lang w:eastAsia="zh-CN"/>
        </w:rPr>
        <w:t>We think the L</w:t>
      </w:r>
      <w:r w:rsidR="00F53781">
        <w:rPr>
          <w:lang w:eastAsia="zh-CN"/>
        </w:rPr>
        <w:t>1</w:t>
      </w:r>
      <w:r>
        <w:rPr>
          <w:lang w:eastAsia="zh-CN"/>
        </w:rPr>
        <w:t xml:space="preserve">max value can be the same as 3 </w:t>
      </w:r>
      <w:r w:rsidR="00011B11">
        <w:rPr>
          <w:lang w:eastAsia="zh-CN"/>
        </w:rPr>
        <w:t>when</w:t>
      </w:r>
      <w:r>
        <w:rPr>
          <w:lang w:eastAsia="zh-CN"/>
        </w:rPr>
        <w:t xml:space="preserve"> the DRX cycle is longer than the 320ms</w:t>
      </w:r>
      <w:r w:rsidR="001C51D8">
        <w:rPr>
          <w:lang w:eastAsia="zh-CN"/>
        </w:rPr>
        <w:t>. T</w:t>
      </w:r>
      <w:r>
        <w:rPr>
          <w:lang w:eastAsia="zh-CN"/>
        </w:rPr>
        <w:t xml:space="preserve">he measurement </w:t>
      </w:r>
      <w:r w:rsidR="003A3159">
        <w:rPr>
          <w:lang w:eastAsia="zh-CN"/>
        </w:rPr>
        <w:t>delay will only be impacted by the DRX cycle length</w:t>
      </w:r>
      <w:r w:rsidR="001C51D8">
        <w:rPr>
          <w:lang w:eastAsia="zh-CN"/>
        </w:rPr>
        <w:t xml:space="preserve"> in this case</w:t>
      </w:r>
      <w:r w:rsidR="003A3159">
        <w:rPr>
          <w:lang w:eastAsia="zh-CN"/>
        </w:rPr>
        <w:t xml:space="preserve">. </w:t>
      </w:r>
      <w:r w:rsidR="003900C3">
        <w:rPr>
          <w:lang w:eastAsia="zh-CN"/>
        </w:rPr>
        <w:t>When the L</w:t>
      </w:r>
      <w:r w:rsidR="00F53781">
        <w:rPr>
          <w:lang w:eastAsia="zh-CN"/>
        </w:rPr>
        <w:t>1</w:t>
      </w:r>
      <w:r w:rsidR="003900C3">
        <w:rPr>
          <w:lang w:eastAsia="zh-CN"/>
        </w:rPr>
        <w:t xml:space="preserve">max=3 it implies that 50% of the </w:t>
      </w:r>
      <w:r w:rsidR="001C51D8">
        <w:rPr>
          <w:lang w:eastAsia="zh-CN"/>
        </w:rPr>
        <w:t>samples</w:t>
      </w:r>
      <w:r w:rsidR="003900C3">
        <w:rPr>
          <w:lang w:eastAsia="zh-CN"/>
        </w:rPr>
        <w:t xml:space="preserve"> within the measurement window </w:t>
      </w:r>
      <w:r w:rsidR="002E5906">
        <w:rPr>
          <w:lang w:eastAsia="zh-CN"/>
        </w:rPr>
        <w:t>(</w:t>
      </w:r>
      <w:r w:rsidR="00271615">
        <w:rPr>
          <w:lang w:eastAsia="zh-CN"/>
        </w:rPr>
        <w:t>M+L</w:t>
      </w:r>
      <w:r w:rsidR="002E5906">
        <w:rPr>
          <w:lang w:eastAsia="zh-CN"/>
        </w:rPr>
        <w:t>1</w:t>
      </w:r>
      <w:r w:rsidR="00271615">
        <w:rPr>
          <w:lang w:eastAsia="zh-CN"/>
        </w:rPr>
        <w:t>max</w:t>
      </w:r>
      <w:r w:rsidR="002E5906">
        <w:rPr>
          <w:lang w:eastAsia="zh-CN"/>
        </w:rPr>
        <w:t>)</w:t>
      </w:r>
      <w:r w:rsidR="00271615">
        <w:rPr>
          <w:lang w:eastAsia="zh-CN"/>
        </w:rPr>
        <w:t xml:space="preserve"> </w:t>
      </w:r>
      <w:r w:rsidR="00CD7635">
        <w:rPr>
          <w:lang w:eastAsia="zh-CN"/>
        </w:rPr>
        <w:t>are</w:t>
      </w:r>
      <w:r w:rsidR="00271615">
        <w:rPr>
          <w:lang w:eastAsia="zh-CN"/>
        </w:rPr>
        <w:t xml:space="preserve"> invalid </w:t>
      </w:r>
      <w:r w:rsidR="00785A2B">
        <w:rPr>
          <w:lang w:eastAsia="zh-CN"/>
        </w:rPr>
        <w:t>symbols</w:t>
      </w:r>
      <w:r w:rsidR="00271615">
        <w:rPr>
          <w:lang w:eastAsia="zh-CN"/>
        </w:rPr>
        <w:t xml:space="preserve">. </w:t>
      </w:r>
    </w:p>
    <w:p w14:paraId="34B6EE5B" w14:textId="5B3329BF" w:rsidR="00FF76DE" w:rsidRDefault="00EC0A1E" w:rsidP="00FF76DE">
      <w:pPr>
        <w:pStyle w:val="Caption"/>
        <w:numPr>
          <w:ilvl w:val="0"/>
          <w:numId w:val="30"/>
        </w:numPr>
        <w:rPr>
          <w:lang w:val="en-GB"/>
        </w:rPr>
      </w:pPr>
      <w:bookmarkStart w:id="1" w:name="_Toc206159052"/>
      <w:r>
        <w:t xml:space="preserve">Proposal </w:t>
      </w:r>
      <w:fldSimple w:instr=" SEQ Proposal \* ARABIC ">
        <w:r w:rsidR="00B107F8">
          <w:rPr>
            <w:noProof/>
          </w:rPr>
          <w:t>2</w:t>
        </w:r>
      </w:fldSimple>
      <w:r>
        <w:t xml:space="preserve">: </w:t>
      </w:r>
      <w:r w:rsidR="00E82A68">
        <w:t xml:space="preserve">For CSI-RS based L1-RSRP, </w:t>
      </w:r>
      <w:r w:rsidR="00484C7F">
        <w:t xml:space="preserve">the maximum </w:t>
      </w:r>
      <w:r w:rsidR="004B135C">
        <w:t xml:space="preserve">invalid </w:t>
      </w:r>
      <w:r w:rsidR="00A056D1">
        <w:t>measurement</w:t>
      </w:r>
      <w:r w:rsidR="004B135C">
        <w:t xml:space="preserve"> occasion</w:t>
      </w:r>
      <w:r w:rsidR="00484C7F">
        <w:t xml:space="preserve"> </w:t>
      </w:r>
      <w:r w:rsidR="00FF76DE" w:rsidRPr="00FF76DE">
        <w:rPr>
          <w:lang w:val="en-GB"/>
        </w:rPr>
        <w:t>L</w:t>
      </w:r>
      <w:r w:rsidR="00F53781">
        <w:rPr>
          <w:lang w:val="en-GB"/>
        </w:rPr>
        <w:t>1</w:t>
      </w:r>
      <w:r w:rsidR="00FF76DE" w:rsidRPr="00FF76DE">
        <w:rPr>
          <w:lang w:val="en-GB"/>
        </w:rPr>
        <w:t xml:space="preserve">max=3 for </w:t>
      </w:r>
      <w:r w:rsidR="00B800CD" w:rsidRPr="00E521AA">
        <w:rPr>
          <w:lang w:val="en-GB"/>
        </w:rPr>
        <w:t>T</w:t>
      </w:r>
      <w:r w:rsidR="00B800CD" w:rsidRPr="00E521AA">
        <w:rPr>
          <w:vertAlign w:val="subscript"/>
          <w:lang w:val="en-GB"/>
        </w:rPr>
        <w:t>DRX</w:t>
      </w:r>
      <w:r w:rsidR="00B800CD" w:rsidRPr="00FF76DE">
        <w:rPr>
          <w:lang w:val="en-GB"/>
        </w:rPr>
        <w:t xml:space="preserve"> </w:t>
      </w:r>
      <w:r w:rsidR="00FF76DE" w:rsidRPr="00FF76DE">
        <w:rPr>
          <w:lang w:val="en-GB"/>
        </w:rPr>
        <w:t>&gt; 320ms</w:t>
      </w:r>
      <w:bookmarkEnd w:id="1"/>
    </w:p>
    <w:p w14:paraId="196E61FB" w14:textId="77777777" w:rsidR="004B7066" w:rsidRPr="004B7066" w:rsidRDefault="004B7066" w:rsidP="004B7066">
      <w:pPr>
        <w:rPr>
          <w:lang w:val="en-GB" w:eastAsia="x-none"/>
        </w:rPr>
      </w:pPr>
    </w:p>
    <w:p w14:paraId="6425E364" w14:textId="191435F0" w:rsidR="00FF76DE" w:rsidRPr="00FF76DE" w:rsidRDefault="00FF76DE" w:rsidP="00FF76DE">
      <w:pPr>
        <w:rPr>
          <w:lang w:val="en-GB" w:eastAsia="x-none"/>
        </w:rPr>
      </w:pPr>
      <w:r>
        <w:rPr>
          <w:lang w:val="en-GB" w:eastAsia="x-none"/>
        </w:rPr>
        <w:t>For shorter DRX cycle</w:t>
      </w:r>
      <w:r w:rsidR="00AA07DB">
        <w:rPr>
          <w:lang w:val="en-GB" w:eastAsia="x-none"/>
        </w:rPr>
        <w:t>, it is upon the comparison of the CSI-RS periodicity and the DRX cycle</w:t>
      </w:r>
      <w:r w:rsidR="0022583E">
        <w:rPr>
          <w:lang w:val="en-GB" w:eastAsia="x-none"/>
        </w:rPr>
        <w:t xml:space="preserve">. </w:t>
      </w:r>
      <w:bookmarkStart w:id="2" w:name="_Hlk202258563"/>
      <w:r w:rsidR="004C484D">
        <w:rPr>
          <w:lang w:val="en-GB" w:eastAsia="x-none"/>
        </w:rPr>
        <w:t>40ms&lt;</w:t>
      </w:r>
      <w:proofErr w:type="gramStart"/>
      <w:r w:rsidR="004C484D" w:rsidRPr="004C484D">
        <w:rPr>
          <w:rFonts w:hint="eastAsia"/>
          <w:lang w:val="en-GB" w:eastAsia="x-none"/>
        </w:rPr>
        <w:t>Max(</w:t>
      </w:r>
      <w:proofErr w:type="gramEnd"/>
      <w:r w:rsidR="004C484D" w:rsidRPr="004C484D">
        <w:rPr>
          <w:rFonts w:hint="eastAsia"/>
          <w:lang w:val="en-GB" w:eastAsia="x-none"/>
        </w:rPr>
        <w:t>T</w:t>
      </w:r>
      <w:r w:rsidR="004C484D" w:rsidRPr="008F5155">
        <w:rPr>
          <w:rFonts w:hint="eastAsia"/>
          <w:sz w:val="10"/>
          <w:szCs w:val="10"/>
          <w:lang w:val="en-GB" w:eastAsia="x-none"/>
        </w:rPr>
        <w:t>DRX</w:t>
      </w:r>
      <w:r w:rsidR="004C484D" w:rsidRPr="004C484D">
        <w:rPr>
          <w:rFonts w:hint="eastAsia"/>
          <w:lang w:val="en-GB" w:eastAsia="x-none"/>
        </w:rPr>
        <w:t>, T</w:t>
      </w:r>
      <w:r w:rsidR="00107FD4">
        <w:rPr>
          <w:sz w:val="12"/>
          <w:szCs w:val="12"/>
          <w:lang w:val="en-GB" w:eastAsia="x-none"/>
        </w:rPr>
        <w:t>CSI-RS</w:t>
      </w:r>
      <w:r w:rsidR="004C484D" w:rsidRPr="004C484D">
        <w:rPr>
          <w:rFonts w:hint="eastAsia"/>
          <w:lang w:val="en-GB" w:eastAsia="x-none"/>
        </w:rPr>
        <w:t xml:space="preserve">) </w:t>
      </w:r>
      <w:r w:rsidR="004C484D" w:rsidRPr="004C484D">
        <w:rPr>
          <w:rFonts w:hint="eastAsia"/>
          <w:lang w:val="en-GB" w:eastAsia="x-none"/>
        </w:rPr>
        <w:t>≤</w:t>
      </w:r>
      <w:r w:rsidR="004C484D" w:rsidRPr="004C484D">
        <w:rPr>
          <w:rFonts w:hint="eastAsia"/>
          <w:lang w:val="en-GB" w:eastAsia="x-none"/>
        </w:rPr>
        <w:t xml:space="preserve"> 320ms,</w:t>
      </w:r>
      <w:bookmarkEnd w:id="2"/>
      <w:r w:rsidR="004C484D" w:rsidRPr="004C484D">
        <w:rPr>
          <w:rFonts w:hint="eastAsia"/>
          <w:lang w:val="en-GB" w:eastAsia="x-none"/>
        </w:rPr>
        <w:t xml:space="preserve"> considering the scaling factor 1.5, we propose L</w:t>
      </w:r>
      <w:r w:rsidR="00DE0A1A">
        <w:rPr>
          <w:lang w:val="en-GB" w:eastAsia="x-none"/>
        </w:rPr>
        <w:t>1</w:t>
      </w:r>
      <w:r w:rsidR="004C484D" w:rsidRPr="004C484D">
        <w:rPr>
          <w:rFonts w:hint="eastAsia"/>
          <w:lang w:val="en-GB" w:eastAsia="x-none"/>
        </w:rPr>
        <w:t xml:space="preserve">max=5, which is derived by </w:t>
      </w:r>
      <w:r w:rsidR="00107FD4" w:rsidRPr="004C484D">
        <w:rPr>
          <w:lang w:val="en-GB" w:eastAsia="x-none"/>
        </w:rPr>
        <w:t>ceil (</w:t>
      </w:r>
      <w:r w:rsidR="004C484D" w:rsidRPr="004C484D">
        <w:rPr>
          <w:rFonts w:hint="eastAsia"/>
          <w:lang w:val="en-GB" w:eastAsia="x-none"/>
        </w:rPr>
        <w:t>L</w:t>
      </w:r>
      <w:r w:rsidR="00DE0A1A">
        <w:rPr>
          <w:lang w:val="en-GB" w:eastAsia="x-none"/>
        </w:rPr>
        <w:t>1</w:t>
      </w:r>
      <w:r w:rsidR="004C484D" w:rsidRPr="004C484D">
        <w:rPr>
          <w:rFonts w:hint="eastAsia"/>
          <w:lang w:val="en-GB" w:eastAsia="x-none"/>
        </w:rPr>
        <w:t>max for DRX&gt;320ms * 1.5).</w:t>
      </w:r>
      <w:r w:rsidR="004C484D">
        <w:rPr>
          <w:lang w:val="en-GB" w:eastAsia="x-none"/>
        </w:rPr>
        <w:t xml:space="preserve"> </w:t>
      </w:r>
    </w:p>
    <w:p w14:paraId="14FD6068" w14:textId="15050966" w:rsidR="00EC0A1E" w:rsidRDefault="00EC0A1E" w:rsidP="00EC0A1E">
      <w:pPr>
        <w:pStyle w:val="Caption"/>
        <w:rPr>
          <w:lang w:eastAsia="zh-CN"/>
        </w:rPr>
      </w:pPr>
    </w:p>
    <w:p w14:paraId="0C95B8D4" w14:textId="436685EC" w:rsidR="00107FD4" w:rsidRDefault="003E631A" w:rsidP="00107FD4">
      <w:pPr>
        <w:pStyle w:val="Caption"/>
        <w:numPr>
          <w:ilvl w:val="0"/>
          <w:numId w:val="30"/>
        </w:numPr>
        <w:rPr>
          <w:lang w:val="en-GB"/>
        </w:rPr>
      </w:pPr>
      <w:bookmarkStart w:id="3" w:name="_Toc206159053"/>
      <w:r>
        <w:t xml:space="preserve">Proposal </w:t>
      </w:r>
      <w:fldSimple w:instr=" SEQ Proposal \* ARABIC ">
        <w:r w:rsidR="00B107F8">
          <w:rPr>
            <w:noProof/>
          </w:rPr>
          <w:t>3</w:t>
        </w:r>
      </w:fldSimple>
      <w:r w:rsidR="00107FD4">
        <w:t>:</w:t>
      </w:r>
      <w:r w:rsidR="00107FD4" w:rsidRPr="00107FD4">
        <w:rPr>
          <w:lang w:val="en-GB"/>
        </w:rPr>
        <w:t xml:space="preserve"> </w:t>
      </w:r>
      <w:r w:rsidR="00484C7F">
        <w:t xml:space="preserve">For CSI-RS based L1-RSRP, the maximum </w:t>
      </w:r>
      <w:r w:rsidR="004B135C">
        <w:t xml:space="preserve">invalid measurement occasion </w:t>
      </w:r>
      <w:r w:rsidR="00107FD4" w:rsidRPr="00FF76DE">
        <w:rPr>
          <w:lang w:val="en-GB"/>
        </w:rPr>
        <w:t>L</w:t>
      </w:r>
      <w:r w:rsidR="00F53781">
        <w:rPr>
          <w:lang w:val="en-GB"/>
        </w:rPr>
        <w:t>1</w:t>
      </w:r>
      <w:r w:rsidR="00107FD4" w:rsidRPr="00FF76DE">
        <w:rPr>
          <w:lang w:val="en-GB"/>
        </w:rPr>
        <w:t>max=</w:t>
      </w:r>
      <w:r w:rsidR="00107FD4">
        <w:rPr>
          <w:lang w:val="en-GB"/>
        </w:rPr>
        <w:t>5</w:t>
      </w:r>
      <w:r w:rsidR="00107FD4" w:rsidRPr="00FF76DE">
        <w:rPr>
          <w:lang w:val="en-GB"/>
        </w:rPr>
        <w:t xml:space="preserve"> for </w:t>
      </w:r>
      <w:r w:rsidR="00107FD4" w:rsidRPr="00107FD4">
        <w:rPr>
          <w:rFonts w:hint="eastAsia"/>
          <w:lang w:val="en-GB"/>
        </w:rPr>
        <w:t>40ms&lt;Max(</w:t>
      </w:r>
      <w:r w:rsidR="00B800CD" w:rsidRPr="00E521AA">
        <w:rPr>
          <w:lang w:val="en-GB"/>
        </w:rPr>
        <w:t>T</w:t>
      </w:r>
      <w:r w:rsidR="00B800CD" w:rsidRPr="00E521AA">
        <w:rPr>
          <w:vertAlign w:val="subscript"/>
          <w:lang w:val="en-GB"/>
        </w:rPr>
        <w:t>DRX</w:t>
      </w:r>
      <w:r w:rsidR="00B800CD" w:rsidRPr="00E521AA">
        <w:rPr>
          <w:lang w:val="en-GB"/>
        </w:rPr>
        <w:t>,T</w:t>
      </w:r>
      <w:r w:rsidR="00B800CD">
        <w:rPr>
          <w:vertAlign w:val="subscript"/>
          <w:lang w:val="en-GB"/>
        </w:rPr>
        <w:t>CSI-RS</w:t>
      </w:r>
      <w:r w:rsidR="00107FD4" w:rsidRPr="00107FD4">
        <w:rPr>
          <w:rFonts w:hint="eastAsia"/>
          <w:lang w:val="en-GB"/>
        </w:rPr>
        <w:t xml:space="preserve">) </w:t>
      </w:r>
      <w:r w:rsidR="00107FD4" w:rsidRPr="00107FD4">
        <w:rPr>
          <w:rFonts w:hint="eastAsia"/>
          <w:lang w:val="en-GB"/>
        </w:rPr>
        <w:t>≤</w:t>
      </w:r>
      <w:r w:rsidR="00107FD4" w:rsidRPr="00107FD4">
        <w:rPr>
          <w:rFonts w:hint="eastAsia"/>
          <w:lang w:val="en-GB"/>
        </w:rPr>
        <w:t xml:space="preserve"> 320ms</w:t>
      </w:r>
      <w:bookmarkEnd w:id="3"/>
    </w:p>
    <w:p w14:paraId="597B2445" w14:textId="66E06385" w:rsidR="002E01E9" w:rsidRPr="00107FD4" w:rsidRDefault="002E01E9" w:rsidP="003E631A">
      <w:pPr>
        <w:pStyle w:val="Caption"/>
        <w:rPr>
          <w:lang w:val="en-GB" w:eastAsia="zh-CN"/>
        </w:rPr>
      </w:pPr>
    </w:p>
    <w:p w14:paraId="2BA8104F" w14:textId="4DCF495F" w:rsidR="00B1075A" w:rsidRDefault="00F25BF9" w:rsidP="00AE0C18">
      <w:pPr>
        <w:rPr>
          <w:lang w:eastAsia="zh-CN"/>
        </w:rPr>
      </w:pPr>
      <w:r>
        <w:rPr>
          <w:lang w:eastAsia="zh-CN"/>
        </w:rPr>
        <w:t xml:space="preserve">When no DRX is being configured, the measurement delay will be fully </w:t>
      </w:r>
      <w:r w:rsidR="002A724F">
        <w:rPr>
          <w:lang w:eastAsia="zh-CN"/>
        </w:rPr>
        <w:t>impacted</w:t>
      </w:r>
      <w:r>
        <w:rPr>
          <w:lang w:eastAsia="zh-CN"/>
        </w:rPr>
        <w:t xml:space="preserve"> by the CSI-RS periodicity</w:t>
      </w:r>
      <w:r w:rsidR="00E23F56">
        <w:rPr>
          <w:lang w:eastAsia="zh-CN"/>
        </w:rPr>
        <w:t xml:space="preserve"> which is shorter than 40ms</w:t>
      </w:r>
      <w:r>
        <w:rPr>
          <w:lang w:eastAsia="zh-CN"/>
        </w:rPr>
        <w:t>, we think</w:t>
      </w:r>
      <w:r w:rsidR="00874F92">
        <w:rPr>
          <w:lang w:eastAsia="zh-CN"/>
        </w:rPr>
        <w:t xml:space="preserve"> higher L</w:t>
      </w:r>
      <w:r w:rsidR="004E0205">
        <w:rPr>
          <w:lang w:eastAsia="zh-CN"/>
        </w:rPr>
        <w:t>1</w:t>
      </w:r>
      <w:r w:rsidR="00874F92">
        <w:rPr>
          <w:lang w:eastAsia="zh-CN"/>
        </w:rPr>
        <w:t xml:space="preserve">max can be allowed </w:t>
      </w:r>
      <w:r w:rsidR="00E23F56">
        <w:rPr>
          <w:lang w:eastAsia="zh-CN"/>
        </w:rPr>
        <w:t xml:space="preserve">to make sure the UE </w:t>
      </w:r>
      <w:r w:rsidR="008E5326">
        <w:rPr>
          <w:lang w:eastAsia="zh-CN"/>
        </w:rPr>
        <w:t xml:space="preserve">has </w:t>
      </w:r>
      <w:r w:rsidR="00E23F56">
        <w:rPr>
          <w:lang w:eastAsia="zh-CN"/>
        </w:rPr>
        <w:t>enough sample</w:t>
      </w:r>
      <w:r w:rsidR="00355B0E">
        <w:rPr>
          <w:lang w:eastAsia="zh-CN"/>
        </w:rPr>
        <w:t>s</w:t>
      </w:r>
      <w:r w:rsidR="00E23F56">
        <w:rPr>
          <w:lang w:eastAsia="zh-CN"/>
        </w:rPr>
        <w:t xml:space="preserve"> while </w:t>
      </w:r>
      <w:r w:rsidR="00D96492">
        <w:rPr>
          <w:lang w:eastAsia="zh-CN"/>
        </w:rPr>
        <w:t>reporting</w:t>
      </w:r>
      <w:r w:rsidR="00E23F56">
        <w:rPr>
          <w:lang w:eastAsia="zh-CN"/>
        </w:rPr>
        <w:t xml:space="preserve"> the averag</w:t>
      </w:r>
      <w:r w:rsidR="004E0205">
        <w:rPr>
          <w:lang w:eastAsia="zh-CN"/>
        </w:rPr>
        <w:t xml:space="preserve">e </w:t>
      </w:r>
      <w:r w:rsidR="00E23F56">
        <w:rPr>
          <w:lang w:eastAsia="zh-CN"/>
        </w:rPr>
        <w:t>value.</w:t>
      </w:r>
      <w:r w:rsidR="00B1075A">
        <w:rPr>
          <w:lang w:eastAsia="zh-CN"/>
        </w:rPr>
        <w:t xml:space="preserve"> Considering the </w:t>
      </w:r>
      <w:r w:rsidR="00F85E37">
        <w:rPr>
          <w:lang w:eastAsia="zh-CN"/>
        </w:rPr>
        <w:t xml:space="preserve">CSI-RS periodicity is shorter than 40ms, </w:t>
      </w:r>
      <w:r w:rsidR="00D96492">
        <w:rPr>
          <w:lang w:eastAsia="zh-CN"/>
        </w:rPr>
        <w:t>we propose the L</w:t>
      </w:r>
      <w:r w:rsidR="004E0205">
        <w:rPr>
          <w:lang w:eastAsia="zh-CN"/>
        </w:rPr>
        <w:t>1</w:t>
      </w:r>
      <w:r w:rsidR="00D96492">
        <w:rPr>
          <w:lang w:eastAsia="zh-CN"/>
        </w:rPr>
        <w:t xml:space="preserve">max value to be </w:t>
      </w:r>
      <w:r w:rsidR="00A42B18">
        <w:rPr>
          <w:lang w:eastAsia="zh-CN"/>
        </w:rPr>
        <w:t>7</w:t>
      </w:r>
      <w:r w:rsidR="002E5EBB">
        <w:rPr>
          <w:lang w:eastAsia="zh-CN"/>
        </w:rPr>
        <w:t>. This is relevant</w:t>
      </w:r>
      <w:r w:rsidR="0088076C">
        <w:rPr>
          <w:lang w:eastAsia="zh-CN"/>
        </w:rPr>
        <w:t xml:space="preserve"> to the 320ms DRX cycle reference. This implies that </w:t>
      </w:r>
      <w:r w:rsidR="00EA4ABD">
        <w:rPr>
          <w:lang w:eastAsia="zh-CN"/>
        </w:rPr>
        <w:t xml:space="preserve">more than </w:t>
      </w:r>
      <w:r w:rsidR="00A42B18">
        <w:rPr>
          <w:lang w:eastAsia="zh-CN"/>
        </w:rPr>
        <w:t>70</w:t>
      </w:r>
      <w:r w:rsidR="00EA4ABD">
        <w:rPr>
          <w:lang w:eastAsia="zh-CN"/>
        </w:rPr>
        <w:t xml:space="preserve">% of the </w:t>
      </w:r>
      <w:r w:rsidR="00CD7635">
        <w:rPr>
          <w:lang w:eastAsia="zh-CN"/>
        </w:rPr>
        <w:t>samples</w:t>
      </w:r>
      <w:r w:rsidR="00EA4ABD">
        <w:rPr>
          <w:lang w:eastAsia="zh-CN"/>
        </w:rPr>
        <w:t xml:space="preserve"> within the measurement window M+L</w:t>
      </w:r>
      <w:r w:rsidR="002E5EBB">
        <w:rPr>
          <w:lang w:eastAsia="zh-CN"/>
        </w:rPr>
        <w:t>1</w:t>
      </w:r>
      <w:r w:rsidR="00EA4ABD">
        <w:rPr>
          <w:lang w:eastAsia="zh-CN"/>
        </w:rPr>
        <w:t xml:space="preserve">max </w:t>
      </w:r>
      <w:r w:rsidR="00CD7635">
        <w:rPr>
          <w:lang w:eastAsia="zh-CN"/>
        </w:rPr>
        <w:t>are invalid symbols.</w:t>
      </w:r>
    </w:p>
    <w:p w14:paraId="3A341D94" w14:textId="2AA0EBE5" w:rsidR="002A724F" w:rsidRPr="002234D4" w:rsidRDefault="002A724F" w:rsidP="002A724F">
      <w:pPr>
        <w:pStyle w:val="Caption"/>
        <w:numPr>
          <w:ilvl w:val="0"/>
          <w:numId w:val="30"/>
        </w:numPr>
        <w:rPr>
          <w:lang w:val="en-GB"/>
        </w:rPr>
      </w:pPr>
      <w:bookmarkStart w:id="4" w:name="_Toc206159054"/>
      <w:r w:rsidRPr="002234D4">
        <w:t xml:space="preserve">Proposal </w:t>
      </w:r>
      <w:fldSimple w:instr=" SEQ Proposal \* ARABIC ">
        <w:r w:rsidR="00B107F8" w:rsidRPr="002234D4">
          <w:rPr>
            <w:noProof/>
          </w:rPr>
          <w:t>4</w:t>
        </w:r>
      </w:fldSimple>
      <w:r w:rsidRPr="002234D4">
        <w:t>:</w:t>
      </w:r>
      <w:r w:rsidRPr="002234D4">
        <w:rPr>
          <w:lang w:val="en-GB"/>
        </w:rPr>
        <w:t xml:space="preserve"> </w:t>
      </w:r>
      <w:r w:rsidR="00484C7F" w:rsidRPr="002234D4">
        <w:t>For CSI-RS based L1-RSRP, the maximum evaluation period extension</w:t>
      </w:r>
      <w:r w:rsidR="00484C7F" w:rsidRPr="002234D4">
        <w:rPr>
          <w:lang w:val="en-GB"/>
        </w:rPr>
        <w:t xml:space="preserve"> </w:t>
      </w:r>
      <w:r w:rsidRPr="002234D4">
        <w:rPr>
          <w:lang w:val="en-GB"/>
        </w:rPr>
        <w:t>L</w:t>
      </w:r>
      <w:r w:rsidR="00F53781" w:rsidRPr="002234D4">
        <w:rPr>
          <w:lang w:val="en-GB"/>
        </w:rPr>
        <w:t>1</w:t>
      </w:r>
      <w:r w:rsidRPr="002234D4">
        <w:rPr>
          <w:lang w:val="en-GB"/>
        </w:rPr>
        <w:t>max=</w:t>
      </w:r>
      <w:r w:rsidR="00A42B18" w:rsidRPr="002234D4">
        <w:rPr>
          <w:lang w:val="en-GB"/>
        </w:rPr>
        <w:t>7</w:t>
      </w:r>
      <w:r w:rsidRPr="002234D4">
        <w:rPr>
          <w:lang w:val="en-GB"/>
        </w:rPr>
        <w:t xml:space="preserve"> for </w:t>
      </w:r>
      <w:r w:rsidR="00B800CD" w:rsidRPr="002234D4">
        <w:rPr>
          <w:lang w:val="en-GB"/>
        </w:rPr>
        <w:t>T</w:t>
      </w:r>
      <w:r w:rsidR="00B800CD" w:rsidRPr="002234D4">
        <w:rPr>
          <w:vertAlign w:val="subscript"/>
          <w:lang w:val="en-GB"/>
        </w:rPr>
        <w:t>CSI-RS</w:t>
      </w:r>
      <w:r w:rsidRPr="002234D4">
        <w:rPr>
          <w:rFonts w:hint="eastAsia"/>
          <w:lang w:val="en-GB"/>
        </w:rPr>
        <w:t xml:space="preserve"> </w:t>
      </w:r>
      <w:r w:rsidRPr="002234D4">
        <w:rPr>
          <w:rFonts w:hint="eastAsia"/>
          <w:lang w:val="en-GB"/>
        </w:rPr>
        <w:t>≤</w:t>
      </w:r>
      <w:r w:rsidRPr="002234D4">
        <w:rPr>
          <w:rFonts w:hint="eastAsia"/>
          <w:lang w:val="en-GB"/>
        </w:rPr>
        <w:t xml:space="preserve"> </w:t>
      </w:r>
      <w:r w:rsidR="00B1075A" w:rsidRPr="002234D4">
        <w:rPr>
          <w:lang w:val="en-GB"/>
        </w:rPr>
        <w:t>4</w:t>
      </w:r>
      <w:r w:rsidRPr="002234D4">
        <w:rPr>
          <w:rFonts w:hint="eastAsia"/>
          <w:lang w:val="en-GB"/>
        </w:rPr>
        <w:t>0ms</w:t>
      </w:r>
      <w:bookmarkEnd w:id="4"/>
    </w:p>
    <w:p w14:paraId="3C9EAAB9" w14:textId="7C5F7C39" w:rsidR="002A724F" w:rsidRPr="002A724F" w:rsidRDefault="002A724F" w:rsidP="002A724F">
      <w:pPr>
        <w:pStyle w:val="Caption"/>
        <w:rPr>
          <w:lang w:val="en-GB" w:eastAsia="zh-CN"/>
        </w:rPr>
      </w:pPr>
    </w:p>
    <w:p w14:paraId="7B5FC457" w14:textId="0016F84B" w:rsidR="003B6E30" w:rsidRDefault="001216AB" w:rsidP="00AE0C18">
      <w:pPr>
        <w:rPr>
          <w:lang w:eastAsia="zh-CN"/>
        </w:rPr>
      </w:pPr>
      <w:r>
        <w:rPr>
          <w:lang w:eastAsia="zh-CN"/>
        </w:rPr>
        <w:t xml:space="preserve">For UE behavior, </w:t>
      </w:r>
      <w:r w:rsidR="00C467D4">
        <w:rPr>
          <w:lang w:eastAsia="zh-CN"/>
        </w:rPr>
        <w:t xml:space="preserve">based on existing RAN4 agreement, the legacy RSRP_0 </w:t>
      </w:r>
      <w:r w:rsidR="00214683">
        <w:rPr>
          <w:lang w:eastAsia="zh-CN"/>
        </w:rPr>
        <w:t xml:space="preserve">‘not valid’ </w:t>
      </w:r>
      <w:r w:rsidR="00FB3780">
        <w:rPr>
          <w:lang w:eastAsia="zh-CN"/>
        </w:rPr>
        <w:t>can</w:t>
      </w:r>
      <w:r w:rsidR="00C467D4">
        <w:rPr>
          <w:lang w:eastAsia="zh-CN"/>
        </w:rPr>
        <w:t xml:space="preserve"> be</w:t>
      </w:r>
      <w:r w:rsidR="00214683">
        <w:rPr>
          <w:lang w:eastAsia="zh-CN"/>
        </w:rPr>
        <w:t xml:space="preserve"> reused when </w:t>
      </w:r>
      <w:r w:rsidR="00F53781">
        <w:rPr>
          <w:lang w:eastAsia="zh-CN"/>
        </w:rPr>
        <w:t>the L1&gt;L1</w:t>
      </w:r>
      <w:r w:rsidR="00A72A35">
        <w:rPr>
          <w:lang w:eastAsia="zh-CN"/>
        </w:rPr>
        <w:t xml:space="preserve">max. </w:t>
      </w:r>
    </w:p>
    <w:p w14:paraId="524726B5" w14:textId="1F92A3F8" w:rsidR="00F613C3" w:rsidRDefault="00845CE6" w:rsidP="00AE0C18">
      <w:pPr>
        <w:rPr>
          <w:lang w:eastAsia="zh-CN"/>
        </w:rPr>
      </w:pPr>
      <w:r>
        <w:rPr>
          <w:lang w:eastAsia="zh-CN"/>
        </w:rPr>
        <w:t xml:space="preserve">One issue we would like to </w:t>
      </w:r>
      <w:r w:rsidR="000B27F9">
        <w:rPr>
          <w:lang w:eastAsia="zh-CN"/>
        </w:rPr>
        <w:t>raise</w:t>
      </w:r>
      <w:r>
        <w:rPr>
          <w:lang w:eastAsia="zh-CN"/>
        </w:rPr>
        <w:t xml:space="preserve"> is the consecutive number of invalid </w:t>
      </w:r>
      <w:r w:rsidR="00AB3B28">
        <w:rPr>
          <w:lang w:eastAsia="zh-CN"/>
        </w:rPr>
        <w:t>measurement</w:t>
      </w:r>
      <w:r w:rsidR="005943D2">
        <w:rPr>
          <w:lang w:eastAsia="zh-CN"/>
        </w:rPr>
        <w:t xml:space="preserve"> </w:t>
      </w:r>
      <w:r w:rsidR="00AB3B28">
        <w:rPr>
          <w:lang w:eastAsia="zh-CN"/>
        </w:rPr>
        <w:t>occasions</w:t>
      </w:r>
      <w:r>
        <w:rPr>
          <w:lang w:eastAsia="zh-CN"/>
        </w:rPr>
        <w:t xml:space="preserve"> </w:t>
      </w:r>
      <w:r w:rsidR="00BE403C">
        <w:rPr>
          <w:lang w:eastAsia="zh-CN"/>
        </w:rPr>
        <w:t xml:space="preserve">which will </w:t>
      </w:r>
      <w:r w:rsidR="00AB3B28">
        <w:rPr>
          <w:lang w:eastAsia="zh-CN"/>
        </w:rPr>
        <w:t xml:space="preserve">have </w:t>
      </w:r>
      <w:proofErr w:type="gramStart"/>
      <w:r>
        <w:rPr>
          <w:lang w:eastAsia="zh-CN"/>
        </w:rPr>
        <w:t>impact</w:t>
      </w:r>
      <w:proofErr w:type="gramEnd"/>
      <w:r w:rsidR="00AB3B28">
        <w:rPr>
          <w:lang w:eastAsia="zh-CN"/>
        </w:rPr>
        <w:t xml:space="preserve"> on</w:t>
      </w:r>
      <w:r>
        <w:rPr>
          <w:lang w:eastAsia="zh-CN"/>
        </w:rPr>
        <w:t xml:space="preserve"> </w:t>
      </w:r>
      <w:r w:rsidR="00BE403C">
        <w:rPr>
          <w:lang w:eastAsia="zh-CN"/>
        </w:rPr>
        <w:t>both</w:t>
      </w:r>
      <w:r>
        <w:rPr>
          <w:lang w:eastAsia="zh-CN"/>
        </w:rPr>
        <w:t xml:space="preserve"> the measurement delay</w:t>
      </w:r>
      <w:r w:rsidR="00CB1352">
        <w:rPr>
          <w:lang w:eastAsia="zh-CN"/>
        </w:rPr>
        <w:t xml:space="preserve"> and </w:t>
      </w:r>
      <w:r w:rsidR="00BE403C">
        <w:rPr>
          <w:lang w:eastAsia="zh-CN"/>
        </w:rPr>
        <w:t xml:space="preserve">the </w:t>
      </w:r>
      <w:r w:rsidR="00284CD5">
        <w:rPr>
          <w:lang w:eastAsia="zh-CN"/>
        </w:rPr>
        <w:t>measurement</w:t>
      </w:r>
      <w:r w:rsidR="00CB1352">
        <w:rPr>
          <w:lang w:eastAsia="zh-CN"/>
        </w:rPr>
        <w:t xml:space="preserve"> </w:t>
      </w:r>
      <w:r w:rsidR="007E4034">
        <w:rPr>
          <w:lang w:eastAsia="zh-CN"/>
        </w:rPr>
        <w:t>quality</w:t>
      </w:r>
      <w:r>
        <w:rPr>
          <w:lang w:eastAsia="zh-CN"/>
        </w:rPr>
        <w:t>.</w:t>
      </w:r>
      <w:r w:rsidR="00AA3E0B">
        <w:rPr>
          <w:lang w:eastAsia="zh-CN"/>
        </w:rPr>
        <w:t xml:space="preserve"> </w:t>
      </w:r>
      <w:r w:rsidR="00BB1F3E">
        <w:rPr>
          <w:lang w:eastAsia="zh-CN"/>
        </w:rPr>
        <w:t xml:space="preserve">From figure 1 we can see at t4 and t5 UE have valid samples, however </w:t>
      </w:r>
      <w:r w:rsidR="00DB4203">
        <w:rPr>
          <w:lang w:eastAsia="zh-CN"/>
        </w:rPr>
        <w:t>at t</w:t>
      </w:r>
      <w:r w:rsidR="00011FA3">
        <w:rPr>
          <w:lang w:eastAsia="zh-CN"/>
        </w:rPr>
        <w:t>6, t</w:t>
      </w:r>
      <w:r w:rsidR="00DB4203">
        <w:rPr>
          <w:lang w:eastAsia="zh-CN"/>
        </w:rPr>
        <w:t>7and t8, the UE encounter continuous disturbance from measurement. If we only consider the L1max</w:t>
      </w:r>
      <w:r w:rsidR="00617A27">
        <w:rPr>
          <w:lang w:eastAsia="zh-CN"/>
        </w:rPr>
        <w:t xml:space="preserve"> value</w:t>
      </w:r>
      <w:r w:rsidR="006C467D">
        <w:rPr>
          <w:lang w:eastAsia="zh-CN"/>
        </w:rPr>
        <w:t xml:space="preserve"> limitation</w:t>
      </w:r>
      <w:r w:rsidR="00011FA3">
        <w:rPr>
          <w:lang w:eastAsia="zh-CN"/>
        </w:rPr>
        <w:t xml:space="preserve"> we can still have the samples at t</w:t>
      </w:r>
      <w:proofErr w:type="gramStart"/>
      <w:r w:rsidR="00011FA3">
        <w:rPr>
          <w:lang w:eastAsia="zh-CN"/>
        </w:rPr>
        <w:t>4,t</w:t>
      </w:r>
      <w:proofErr w:type="gramEnd"/>
      <w:r w:rsidR="00011FA3">
        <w:rPr>
          <w:lang w:eastAsia="zh-CN"/>
        </w:rPr>
        <w:t>5 and t9 being averaged and reported to the network. However, these consecutive invalid samples will</w:t>
      </w:r>
      <w:r w:rsidR="00284CD5">
        <w:rPr>
          <w:lang w:eastAsia="zh-CN"/>
        </w:rPr>
        <w:t xml:space="preserve"> later continuously</w:t>
      </w:r>
      <w:r w:rsidR="00011FA3">
        <w:rPr>
          <w:lang w:eastAsia="zh-CN"/>
        </w:rPr>
        <w:t xml:space="preserve"> impact averaging at </w:t>
      </w:r>
      <w:r w:rsidR="00403E51">
        <w:rPr>
          <w:lang w:eastAsia="zh-CN"/>
        </w:rPr>
        <w:t>t5, t</w:t>
      </w:r>
      <w:proofErr w:type="gramStart"/>
      <w:r w:rsidR="00403E51">
        <w:rPr>
          <w:lang w:eastAsia="zh-CN"/>
        </w:rPr>
        <w:t>6,t</w:t>
      </w:r>
      <w:proofErr w:type="gramEnd"/>
      <w:r w:rsidR="00403E51">
        <w:rPr>
          <w:lang w:eastAsia="zh-CN"/>
        </w:rPr>
        <w:t xml:space="preserve">7 t8 </w:t>
      </w:r>
      <w:r w:rsidR="007E4034">
        <w:rPr>
          <w:lang w:eastAsia="zh-CN"/>
        </w:rPr>
        <w:t>etc.</w:t>
      </w:r>
      <w:r w:rsidR="00403E51">
        <w:rPr>
          <w:lang w:eastAsia="zh-CN"/>
        </w:rPr>
        <w:t xml:space="preserve"> </w:t>
      </w:r>
      <w:r w:rsidR="00C12D0B">
        <w:rPr>
          <w:lang w:eastAsia="zh-CN"/>
        </w:rPr>
        <w:t>until</w:t>
      </w:r>
      <w:r w:rsidR="00403E51">
        <w:rPr>
          <w:lang w:eastAsia="zh-CN"/>
        </w:rPr>
        <w:t xml:space="preserve"> t11, this will</w:t>
      </w:r>
      <w:r w:rsidR="00483CE1">
        <w:rPr>
          <w:lang w:eastAsia="zh-CN"/>
        </w:rPr>
        <w:t xml:space="preserve"> </w:t>
      </w:r>
      <w:r w:rsidR="003667F8">
        <w:rPr>
          <w:lang w:eastAsia="zh-CN"/>
        </w:rPr>
        <w:t>be causing</w:t>
      </w:r>
      <w:r w:rsidR="00403E51">
        <w:rPr>
          <w:lang w:eastAsia="zh-CN"/>
        </w:rPr>
        <w:t xml:space="preserve"> </w:t>
      </w:r>
      <w:r w:rsidR="00483CE1">
        <w:rPr>
          <w:lang w:eastAsia="zh-CN"/>
        </w:rPr>
        <w:t xml:space="preserve">the UE </w:t>
      </w:r>
      <w:r w:rsidR="00C12D0B">
        <w:rPr>
          <w:lang w:eastAsia="zh-CN"/>
        </w:rPr>
        <w:t xml:space="preserve">report RSRP_0 to the </w:t>
      </w:r>
      <w:r w:rsidR="007E4034">
        <w:rPr>
          <w:lang w:eastAsia="zh-CN"/>
        </w:rPr>
        <w:t>network unnecessarily often. F</w:t>
      </w:r>
      <w:r w:rsidR="00483CE1">
        <w:rPr>
          <w:lang w:eastAsia="zh-CN"/>
        </w:rPr>
        <w:t xml:space="preserve">rom </w:t>
      </w:r>
      <w:r w:rsidR="00C12D0B">
        <w:rPr>
          <w:lang w:eastAsia="zh-CN"/>
        </w:rPr>
        <w:t>a network</w:t>
      </w:r>
      <w:r w:rsidR="00483CE1">
        <w:rPr>
          <w:lang w:eastAsia="zh-CN"/>
        </w:rPr>
        <w:t xml:space="preserve"> point of </w:t>
      </w:r>
      <w:r w:rsidR="00AF0573">
        <w:rPr>
          <w:lang w:eastAsia="zh-CN"/>
        </w:rPr>
        <w:t>view,</w:t>
      </w:r>
      <w:r w:rsidR="007E4034">
        <w:rPr>
          <w:lang w:eastAsia="zh-CN"/>
        </w:rPr>
        <w:t xml:space="preserve"> this </w:t>
      </w:r>
      <w:r w:rsidR="00483CE1">
        <w:rPr>
          <w:lang w:eastAsia="zh-CN"/>
        </w:rPr>
        <w:t xml:space="preserve">is a </w:t>
      </w:r>
      <w:r w:rsidR="00981A37">
        <w:rPr>
          <w:lang w:eastAsia="zh-CN"/>
        </w:rPr>
        <w:t>waste</w:t>
      </w:r>
      <w:r w:rsidR="00C12D0B">
        <w:rPr>
          <w:lang w:eastAsia="zh-CN"/>
        </w:rPr>
        <w:t xml:space="preserve"> of report </w:t>
      </w:r>
      <w:r w:rsidR="008D412E">
        <w:rPr>
          <w:lang w:eastAsia="zh-CN"/>
        </w:rPr>
        <w:t>resources</w:t>
      </w:r>
      <w:r w:rsidR="00C12D0B">
        <w:rPr>
          <w:lang w:eastAsia="zh-CN"/>
        </w:rPr>
        <w:t xml:space="preserve">. </w:t>
      </w:r>
    </w:p>
    <w:p w14:paraId="5DE5B962" w14:textId="54EF1853" w:rsidR="00D57904" w:rsidRDefault="00D57904" w:rsidP="00AE0C18">
      <w:pPr>
        <w:rPr>
          <w:lang w:val="en-SE" w:eastAsia="zh-CN"/>
        </w:rPr>
      </w:pPr>
      <w:r>
        <w:rPr>
          <w:lang w:val="en-SE" w:eastAsia="zh-CN"/>
        </w:rPr>
        <w:lastRenderedPageBreak/>
        <w:t xml:space="preserve">As we explained for longer DRX cycle, the L1max value to be the same as M=3, with considering 50% of invalid symbol within the averaging window to avoid long measurement delay. Considering the consecutive invalid sample will impact the averaging of the sample, </w:t>
      </w:r>
      <w:r w:rsidR="00EC146C">
        <w:rPr>
          <w:lang w:val="en-SE" w:eastAsia="zh-CN"/>
        </w:rPr>
        <w:t>also to combine the sample that has been taken too long time ago</w:t>
      </w:r>
      <w:r w:rsidR="00057C61">
        <w:rPr>
          <w:lang w:val="en-SE" w:eastAsia="zh-CN"/>
        </w:rPr>
        <w:t xml:space="preserve"> from </w:t>
      </w:r>
      <w:r w:rsidR="003667F8">
        <w:rPr>
          <w:lang w:val="en-SE" w:eastAsia="zh-CN"/>
        </w:rPr>
        <w:t>illustrations</w:t>
      </w:r>
      <w:r w:rsidR="00057C61">
        <w:rPr>
          <w:lang w:val="en-SE" w:eastAsia="zh-CN"/>
        </w:rPr>
        <w:t xml:space="preserve"> the sample taken at t4 and t5</w:t>
      </w:r>
      <w:r w:rsidR="00EC146C">
        <w:rPr>
          <w:lang w:val="en-SE" w:eastAsia="zh-CN"/>
        </w:rPr>
        <w:t xml:space="preserve"> together</w:t>
      </w:r>
      <w:r w:rsidR="00057C61">
        <w:rPr>
          <w:lang w:val="en-SE" w:eastAsia="zh-CN"/>
        </w:rPr>
        <w:t xml:space="preserve"> current sample t9</w:t>
      </w:r>
      <w:r w:rsidR="00EC146C">
        <w:rPr>
          <w:lang w:val="en-SE" w:eastAsia="zh-CN"/>
        </w:rPr>
        <w:t xml:space="preserve"> it is not the </w:t>
      </w:r>
      <w:r w:rsidR="001A31C2">
        <w:rPr>
          <w:lang w:val="en-SE" w:eastAsia="zh-CN"/>
        </w:rPr>
        <w:t>optimal</w:t>
      </w:r>
      <w:r w:rsidR="00057C61">
        <w:rPr>
          <w:lang w:val="en-SE" w:eastAsia="zh-CN"/>
        </w:rPr>
        <w:t>, especially when the DRX cycle is very long</w:t>
      </w:r>
      <w:r w:rsidR="001A31C2">
        <w:rPr>
          <w:lang w:val="en-SE" w:eastAsia="zh-CN"/>
        </w:rPr>
        <w:t xml:space="preserve">. </w:t>
      </w:r>
      <w:r>
        <w:rPr>
          <w:lang w:val="en-SE" w:eastAsia="zh-CN"/>
        </w:rPr>
        <w:t xml:space="preserve">we think limitation of the maximum consecutive invalid </w:t>
      </w:r>
      <w:r w:rsidR="008853D4">
        <w:rPr>
          <w:lang w:val="en-SE" w:eastAsia="zh-CN"/>
        </w:rPr>
        <w:t>measurement occasion</w:t>
      </w:r>
      <w:r>
        <w:rPr>
          <w:lang w:val="en-SE" w:eastAsia="zh-CN"/>
        </w:rPr>
        <w:t xml:space="preserve"> shall be also specified. </w:t>
      </w:r>
    </w:p>
    <w:p w14:paraId="72535064" w14:textId="5D32B9D4" w:rsidR="00D57904" w:rsidRPr="002234D4" w:rsidRDefault="00D57904" w:rsidP="00D57904">
      <w:pPr>
        <w:pStyle w:val="ListParagraph"/>
        <w:numPr>
          <w:ilvl w:val="0"/>
          <w:numId w:val="37"/>
        </w:numPr>
        <w:rPr>
          <w:lang w:eastAsia="zh-CN"/>
        </w:rPr>
      </w:pPr>
      <w:bookmarkStart w:id="5" w:name="_Toc206159055"/>
      <w:r w:rsidRPr="002234D4">
        <w:rPr>
          <w:b/>
          <w:bCs/>
        </w:rPr>
        <w:t>Proposal</w:t>
      </w:r>
      <w:r w:rsidRPr="002234D4">
        <w:t xml:space="preserve"> </w:t>
      </w:r>
      <w:r w:rsidRPr="002234D4">
        <w:rPr>
          <w:b/>
          <w:bCs/>
        </w:rPr>
        <w:fldChar w:fldCharType="begin"/>
      </w:r>
      <w:r w:rsidRPr="002234D4">
        <w:rPr>
          <w:b/>
          <w:bCs/>
        </w:rPr>
        <w:instrText xml:space="preserve"> SEQ Proposal \* ARABIC </w:instrText>
      </w:r>
      <w:r w:rsidRPr="002234D4">
        <w:rPr>
          <w:b/>
          <w:bCs/>
        </w:rPr>
        <w:fldChar w:fldCharType="separate"/>
      </w:r>
      <w:r w:rsidR="00B107F8" w:rsidRPr="002234D4">
        <w:rPr>
          <w:b/>
          <w:bCs/>
          <w:noProof/>
        </w:rPr>
        <w:t>5</w:t>
      </w:r>
      <w:r w:rsidRPr="002234D4">
        <w:rPr>
          <w:b/>
          <w:bCs/>
          <w:noProof/>
        </w:rPr>
        <w:fldChar w:fldCharType="end"/>
      </w:r>
      <w:r w:rsidRPr="002234D4">
        <w:rPr>
          <w:b/>
          <w:bCs/>
        </w:rPr>
        <w:t xml:space="preserve">: The consecutive </w:t>
      </w:r>
      <w:r w:rsidR="003A64C7">
        <w:rPr>
          <w:b/>
          <w:bCs/>
        </w:rPr>
        <w:t xml:space="preserve">invalid measurement </w:t>
      </w:r>
      <w:r w:rsidR="00F469B9">
        <w:rPr>
          <w:b/>
          <w:bCs/>
        </w:rPr>
        <w:t>occasion</w:t>
      </w:r>
      <w:r w:rsidRPr="002234D4">
        <w:rPr>
          <w:b/>
          <w:bCs/>
        </w:rPr>
        <w:t xml:space="preserve"> </w:t>
      </w:r>
      <w:r w:rsidR="003C21A1">
        <w:rPr>
          <w:b/>
          <w:bCs/>
        </w:rPr>
        <w:t xml:space="preserve">X shall be smaller than </w:t>
      </w:r>
      <w:r w:rsidRPr="002234D4">
        <w:rPr>
          <w:b/>
          <w:bCs/>
          <w:lang w:eastAsia="zh-CN"/>
        </w:rPr>
        <w:t>M for CSI-RS based L1-RSRP measurement.</w:t>
      </w:r>
      <w:bookmarkEnd w:id="5"/>
    </w:p>
    <w:p w14:paraId="02B43181" w14:textId="74C0DBEA" w:rsidR="00AA3E0B" w:rsidRDefault="00BB1F3E" w:rsidP="00EC146C">
      <w:pPr>
        <w:jc w:val="center"/>
        <w:rPr>
          <w:lang w:eastAsia="zh-CN"/>
        </w:rPr>
      </w:pPr>
      <w:r>
        <w:rPr>
          <w:noProof/>
          <w:lang w:eastAsia="zh-CN"/>
        </w:rPr>
        <w:drawing>
          <wp:inline distT="0" distB="0" distL="0" distR="0" wp14:anchorId="3B16A787" wp14:editId="077FFF23">
            <wp:extent cx="5656800" cy="2663246"/>
            <wp:effectExtent l="0" t="0" r="0" b="3810"/>
            <wp:docPr id="20511480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76148" cy="2672355"/>
                    </a:xfrm>
                    <a:prstGeom prst="rect">
                      <a:avLst/>
                    </a:prstGeom>
                    <a:noFill/>
                  </pic:spPr>
                </pic:pic>
              </a:graphicData>
            </a:graphic>
          </wp:inline>
        </w:drawing>
      </w:r>
    </w:p>
    <w:p w14:paraId="5E867E02" w14:textId="4E07A2F0" w:rsidR="005A7E6D" w:rsidRPr="00630DE7" w:rsidRDefault="005A7E6D" w:rsidP="00630DE7">
      <w:pPr>
        <w:jc w:val="center"/>
        <w:rPr>
          <w:b/>
          <w:bCs/>
          <w:lang w:eastAsia="zh-CN"/>
        </w:rPr>
      </w:pPr>
      <w:r w:rsidRPr="00630DE7">
        <w:rPr>
          <w:b/>
          <w:bCs/>
          <w:lang w:eastAsia="zh-CN"/>
        </w:rPr>
        <w:t xml:space="preserve">Figure 1: Example of </w:t>
      </w:r>
      <w:r w:rsidR="003C6438">
        <w:rPr>
          <w:b/>
          <w:bCs/>
          <w:lang w:eastAsia="zh-CN"/>
        </w:rPr>
        <w:t>issue</w:t>
      </w:r>
      <w:r w:rsidRPr="00630DE7">
        <w:rPr>
          <w:b/>
          <w:bCs/>
          <w:lang w:eastAsia="zh-CN"/>
        </w:rPr>
        <w:t xml:space="preserve"> for L1-RSRP measurement</w:t>
      </w:r>
      <w:r w:rsidR="003C6438">
        <w:rPr>
          <w:b/>
          <w:bCs/>
          <w:lang w:eastAsia="zh-CN"/>
        </w:rPr>
        <w:t xml:space="preserve"> when </w:t>
      </w:r>
      <w:r w:rsidR="000C56E4">
        <w:rPr>
          <w:b/>
          <w:bCs/>
          <w:lang w:eastAsia="zh-CN"/>
        </w:rPr>
        <w:t>encountering</w:t>
      </w:r>
      <w:r w:rsidR="003C6438">
        <w:rPr>
          <w:b/>
          <w:bCs/>
          <w:lang w:eastAsia="zh-CN"/>
        </w:rPr>
        <w:t xml:space="preserve"> consecutive invalid symbols</w:t>
      </w:r>
      <w:r w:rsidRPr="00630DE7">
        <w:rPr>
          <w:b/>
          <w:bCs/>
          <w:lang w:eastAsia="zh-CN"/>
        </w:rPr>
        <w:t xml:space="preserve"> </w:t>
      </w:r>
    </w:p>
    <w:p w14:paraId="34E10E2A" w14:textId="4862C8F8" w:rsidR="00D57904" w:rsidRPr="00EC146C" w:rsidRDefault="00D57904" w:rsidP="00EC146C">
      <w:pPr>
        <w:rPr>
          <w:lang w:val="en-SE" w:eastAsia="zh-CN"/>
        </w:rPr>
      </w:pPr>
      <w:r>
        <w:rPr>
          <w:lang w:val="en-SE" w:eastAsia="zh-CN"/>
        </w:rPr>
        <w:t xml:space="preserve">Expected UE </w:t>
      </w:r>
      <w:r w:rsidR="00CB2116">
        <w:rPr>
          <w:lang w:val="en-SE" w:eastAsia="zh-CN"/>
        </w:rPr>
        <w:t>behaviour</w:t>
      </w:r>
      <w:r>
        <w:rPr>
          <w:lang w:val="en-SE" w:eastAsia="zh-CN"/>
        </w:rPr>
        <w:t xml:space="preserve"> </w:t>
      </w:r>
      <w:r w:rsidR="00CB2116">
        <w:rPr>
          <w:lang w:val="en-SE" w:eastAsia="zh-CN"/>
        </w:rPr>
        <w:t>can be:</w:t>
      </w:r>
    </w:p>
    <w:p w14:paraId="4A900946" w14:textId="58544B7E" w:rsidR="00F54149" w:rsidRPr="00CC6C1E" w:rsidRDefault="00F54149" w:rsidP="00EB08D8">
      <w:pPr>
        <w:pStyle w:val="ListParagraph"/>
        <w:numPr>
          <w:ilvl w:val="0"/>
          <w:numId w:val="40"/>
        </w:numPr>
        <w:rPr>
          <w:lang w:val="en-SE" w:eastAsia="zh-CN"/>
        </w:rPr>
      </w:pPr>
      <w:r w:rsidRPr="00F54149">
        <w:rPr>
          <w:lang w:eastAsia="zh-CN"/>
        </w:rPr>
        <w:t xml:space="preserve">At t3, UE do not </w:t>
      </w:r>
      <w:r w:rsidR="00CC6C1E" w:rsidRPr="00F54149">
        <w:rPr>
          <w:lang w:eastAsia="zh-CN"/>
        </w:rPr>
        <w:t>report due</w:t>
      </w:r>
      <w:r w:rsidRPr="00F54149">
        <w:rPr>
          <w:lang w:eastAsia="zh-CN"/>
        </w:rPr>
        <w:t xml:space="preserve"> to M=3 and L1=1</w:t>
      </w:r>
    </w:p>
    <w:p w14:paraId="12C0917B" w14:textId="7CD2C6C8" w:rsidR="00F54149" w:rsidRPr="00CC6C1E" w:rsidRDefault="00F54149" w:rsidP="00EB08D8">
      <w:pPr>
        <w:pStyle w:val="ListParagraph"/>
        <w:numPr>
          <w:ilvl w:val="0"/>
          <w:numId w:val="40"/>
        </w:numPr>
        <w:rPr>
          <w:lang w:val="en-SE" w:eastAsia="zh-CN"/>
        </w:rPr>
      </w:pPr>
      <w:r w:rsidRPr="00F54149">
        <w:rPr>
          <w:lang w:eastAsia="zh-CN"/>
        </w:rPr>
        <w:t>At t4, UE report L1-RSRP based on sample from t1,t2,t4 , L1=1</w:t>
      </w:r>
    </w:p>
    <w:p w14:paraId="0099E75E" w14:textId="307C4C28" w:rsidR="00F54149" w:rsidRPr="00CC6C1E" w:rsidRDefault="00F54149" w:rsidP="00EB08D8">
      <w:pPr>
        <w:pStyle w:val="ListParagraph"/>
        <w:numPr>
          <w:ilvl w:val="0"/>
          <w:numId w:val="40"/>
        </w:numPr>
        <w:rPr>
          <w:lang w:val="en-SE" w:eastAsia="zh-CN"/>
        </w:rPr>
      </w:pPr>
      <w:r w:rsidRPr="00F54149">
        <w:rPr>
          <w:lang w:eastAsia="zh-CN"/>
        </w:rPr>
        <w:t>At t5, UE report L1-RSRP based on sample from t2,t4,t5, L1=1</w:t>
      </w:r>
    </w:p>
    <w:p w14:paraId="2B4D9FCC" w14:textId="00FF49B1" w:rsidR="00F54149" w:rsidRPr="00CC6C1E" w:rsidRDefault="00F54149" w:rsidP="00EB08D8">
      <w:pPr>
        <w:pStyle w:val="ListParagraph"/>
        <w:numPr>
          <w:ilvl w:val="0"/>
          <w:numId w:val="40"/>
        </w:numPr>
        <w:rPr>
          <w:lang w:val="en-SE" w:eastAsia="zh-CN"/>
        </w:rPr>
      </w:pPr>
      <w:r w:rsidRPr="00F54149">
        <w:rPr>
          <w:lang w:eastAsia="zh-CN"/>
        </w:rPr>
        <w:t>At t6, UE report the same L1-RSRP</w:t>
      </w:r>
      <w:r w:rsidR="00251525">
        <w:rPr>
          <w:lang w:eastAsia="zh-CN"/>
        </w:rPr>
        <w:t xml:space="preserve"> based on sample from</w:t>
      </w:r>
      <w:r w:rsidR="00251525" w:rsidRPr="00F54149">
        <w:rPr>
          <w:lang w:eastAsia="zh-CN"/>
        </w:rPr>
        <w:t xml:space="preserve">t2,t4,t5, </w:t>
      </w:r>
      <w:r w:rsidRPr="00F54149">
        <w:rPr>
          <w:lang w:eastAsia="zh-CN"/>
        </w:rPr>
        <w:t>L1=2</w:t>
      </w:r>
    </w:p>
    <w:p w14:paraId="5BF813C0" w14:textId="33905F92" w:rsidR="00F54149" w:rsidRPr="00CC6C1E" w:rsidRDefault="00F54149" w:rsidP="00EB08D8">
      <w:pPr>
        <w:pStyle w:val="ListParagraph"/>
        <w:numPr>
          <w:ilvl w:val="0"/>
          <w:numId w:val="40"/>
        </w:numPr>
        <w:rPr>
          <w:lang w:val="en-SE" w:eastAsia="zh-CN"/>
        </w:rPr>
      </w:pPr>
      <w:r w:rsidRPr="00F54149">
        <w:rPr>
          <w:lang w:eastAsia="zh-CN"/>
        </w:rPr>
        <w:t xml:space="preserve">At t7, UE report the same L1-RSRP </w:t>
      </w:r>
      <w:r w:rsidR="00251525">
        <w:rPr>
          <w:lang w:eastAsia="zh-CN"/>
        </w:rPr>
        <w:t xml:space="preserve">based on sample from </w:t>
      </w:r>
      <w:r w:rsidR="00251525" w:rsidRPr="00F54149">
        <w:rPr>
          <w:lang w:eastAsia="zh-CN"/>
        </w:rPr>
        <w:t xml:space="preserve">t2,t4,t5, </w:t>
      </w:r>
      <w:r w:rsidRPr="00F54149">
        <w:rPr>
          <w:lang w:eastAsia="zh-CN"/>
        </w:rPr>
        <w:t>L1=3</w:t>
      </w:r>
      <w:r w:rsidR="00181811">
        <w:rPr>
          <w:lang w:eastAsia="zh-CN"/>
        </w:rPr>
        <w:t>,</w:t>
      </w:r>
      <w:r w:rsidR="003C21A1">
        <w:rPr>
          <w:lang w:eastAsia="zh-CN"/>
        </w:rPr>
        <w:t>X</w:t>
      </w:r>
      <w:r w:rsidR="00181811">
        <w:rPr>
          <w:lang w:eastAsia="zh-CN"/>
        </w:rPr>
        <w:t>=2</w:t>
      </w:r>
    </w:p>
    <w:p w14:paraId="571A8C65" w14:textId="482F1D4D" w:rsidR="00F54149" w:rsidRPr="00CC6C1E" w:rsidRDefault="00F54149" w:rsidP="00EB08D8">
      <w:pPr>
        <w:pStyle w:val="ListParagraph"/>
        <w:numPr>
          <w:ilvl w:val="0"/>
          <w:numId w:val="40"/>
        </w:numPr>
        <w:rPr>
          <w:lang w:val="en-SE" w:eastAsia="zh-CN"/>
        </w:rPr>
      </w:pPr>
      <w:r w:rsidRPr="00F54149">
        <w:rPr>
          <w:lang w:eastAsia="zh-CN"/>
        </w:rPr>
        <w:t>At t8, UE report RSRP_0, which is not valid RSRP value due to</w:t>
      </w:r>
      <w:r w:rsidR="00852358">
        <w:rPr>
          <w:lang w:eastAsia="zh-CN"/>
        </w:rPr>
        <w:t>L1</w:t>
      </w:r>
      <w:r w:rsidR="00057C61">
        <w:rPr>
          <w:lang w:eastAsia="zh-CN"/>
        </w:rPr>
        <w:t>=4&gt;L1max and</w:t>
      </w:r>
      <w:r w:rsidRPr="00F54149">
        <w:rPr>
          <w:lang w:eastAsia="zh-CN"/>
        </w:rPr>
        <w:t xml:space="preserve"> </w:t>
      </w:r>
      <w:r w:rsidR="003C21A1">
        <w:rPr>
          <w:lang w:eastAsia="zh-CN"/>
        </w:rPr>
        <w:t>X</w:t>
      </w:r>
      <w:r w:rsidR="00D62083">
        <w:rPr>
          <w:lang w:eastAsia="zh-CN"/>
        </w:rPr>
        <w:t>=3</w:t>
      </w:r>
      <w:r w:rsidR="00172976">
        <w:rPr>
          <w:lang w:eastAsia="zh-CN"/>
        </w:rPr>
        <w:t>=M</w:t>
      </w:r>
    </w:p>
    <w:p w14:paraId="3088E68B" w14:textId="1FC56781" w:rsidR="00F54149" w:rsidRPr="00CC6C1E" w:rsidRDefault="00F54149" w:rsidP="00EB08D8">
      <w:pPr>
        <w:pStyle w:val="ListParagraph"/>
        <w:numPr>
          <w:ilvl w:val="0"/>
          <w:numId w:val="40"/>
        </w:numPr>
        <w:rPr>
          <w:lang w:val="en-SE" w:eastAsia="zh-CN"/>
        </w:rPr>
      </w:pPr>
      <w:r w:rsidRPr="00F54149">
        <w:rPr>
          <w:lang w:eastAsia="zh-CN"/>
        </w:rPr>
        <w:t xml:space="preserve">At t9, </w:t>
      </w:r>
      <w:r w:rsidR="006D01E2">
        <w:rPr>
          <w:lang w:eastAsia="zh-CN"/>
        </w:rPr>
        <w:t xml:space="preserve">UE do not report due to </w:t>
      </w:r>
      <w:r w:rsidR="0030462D">
        <w:rPr>
          <w:lang w:eastAsia="zh-CN"/>
        </w:rPr>
        <w:t>M=3</w:t>
      </w:r>
    </w:p>
    <w:p w14:paraId="795E21D4" w14:textId="4BC2028F" w:rsidR="00CB2116" w:rsidRPr="00404E0E" w:rsidRDefault="00F54149" w:rsidP="00EB08D8">
      <w:pPr>
        <w:pStyle w:val="ListParagraph"/>
        <w:numPr>
          <w:ilvl w:val="0"/>
          <w:numId w:val="40"/>
        </w:numPr>
        <w:rPr>
          <w:lang w:val="en-SE" w:eastAsia="zh-CN"/>
        </w:rPr>
      </w:pPr>
      <w:r w:rsidRPr="00F54149">
        <w:rPr>
          <w:lang w:eastAsia="zh-CN"/>
        </w:rPr>
        <w:t xml:space="preserve">At t10, </w:t>
      </w:r>
      <w:r w:rsidR="000E01D5">
        <w:rPr>
          <w:lang w:eastAsia="zh-CN"/>
        </w:rPr>
        <w:t>UE do not report due to M=3</w:t>
      </w:r>
      <w:r w:rsidR="0030462D">
        <w:rPr>
          <w:lang w:eastAsia="zh-CN"/>
        </w:rPr>
        <w:t>, L1=1</w:t>
      </w:r>
    </w:p>
    <w:p w14:paraId="74776335" w14:textId="75906A49" w:rsidR="0030462D" w:rsidRDefault="00F54149" w:rsidP="00EB08D8">
      <w:pPr>
        <w:pStyle w:val="ListParagraph"/>
        <w:numPr>
          <w:ilvl w:val="0"/>
          <w:numId w:val="40"/>
        </w:numPr>
        <w:rPr>
          <w:lang w:eastAsia="zh-CN"/>
        </w:rPr>
      </w:pPr>
      <w:r w:rsidRPr="00F54149">
        <w:rPr>
          <w:lang w:eastAsia="zh-CN"/>
        </w:rPr>
        <w:t>At t11</w:t>
      </w:r>
      <w:r w:rsidR="0054324B">
        <w:rPr>
          <w:lang w:eastAsia="zh-CN"/>
        </w:rPr>
        <w:t>,</w:t>
      </w:r>
      <w:r w:rsidR="0054324B" w:rsidRPr="0054324B">
        <w:rPr>
          <w:lang w:eastAsia="zh-CN"/>
        </w:rPr>
        <w:t xml:space="preserve"> </w:t>
      </w:r>
      <w:r w:rsidR="0054324B">
        <w:rPr>
          <w:lang w:eastAsia="zh-CN"/>
        </w:rPr>
        <w:t xml:space="preserve">UE do not report due to </w:t>
      </w:r>
      <w:r w:rsidR="0054324B" w:rsidRPr="00F54149">
        <w:rPr>
          <w:lang w:eastAsia="zh-CN"/>
        </w:rPr>
        <w:t>M=3</w:t>
      </w:r>
      <w:r w:rsidR="0030462D">
        <w:rPr>
          <w:lang w:eastAsia="zh-CN"/>
        </w:rPr>
        <w:t>, L1=1</w:t>
      </w:r>
    </w:p>
    <w:p w14:paraId="119EA893" w14:textId="22F440EA" w:rsidR="00EC146C" w:rsidRDefault="00F54149" w:rsidP="00EB08D8">
      <w:pPr>
        <w:pStyle w:val="ListParagraph"/>
        <w:numPr>
          <w:ilvl w:val="0"/>
          <w:numId w:val="40"/>
        </w:numPr>
        <w:rPr>
          <w:lang w:eastAsia="zh-CN"/>
        </w:rPr>
      </w:pPr>
      <w:r w:rsidRPr="00F54149">
        <w:rPr>
          <w:lang w:eastAsia="zh-CN"/>
        </w:rPr>
        <w:t>At t12, UE report L1-RSRP based on sample from t9,t11,t12</w:t>
      </w:r>
      <w:r w:rsidR="00653138">
        <w:rPr>
          <w:lang w:eastAsia="zh-CN"/>
        </w:rPr>
        <w:t>,</w:t>
      </w:r>
      <w:r w:rsidRPr="00F54149">
        <w:rPr>
          <w:lang w:eastAsia="zh-CN"/>
        </w:rPr>
        <w:t xml:space="preserve"> L1=</w:t>
      </w:r>
      <w:r w:rsidR="00EB08D8">
        <w:rPr>
          <w:lang w:eastAsia="zh-CN"/>
        </w:rPr>
        <w:t>1</w:t>
      </w:r>
    </w:p>
    <w:p w14:paraId="3C73B659" w14:textId="0B483DCC" w:rsidR="00B107F8" w:rsidRPr="00730642" w:rsidRDefault="00B107F8" w:rsidP="00730642">
      <w:pPr>
        <w:pStyle w:val="Caption"/>
        <w:numPr>
          <w:ilvl w:val="0"/>
          <w:numId w:val="39"/>
        </w:numPr>
        <w:rPr>
          <w:lang w:eastAsia="zh-CN"/>
        </w:rPr>
      </w:pPr>
      <w:bookmarkStart w:id="6" w:name="_Toc206159056"/>
      <w:r>
        <w:t xml:space="preserve">Proposal </w:t>
      </w:r>
      <w:fldSimple w:instr=" SEQ Proposal \* ARABIC ">
        <w:r>
          <w:rPr>
            <w:noProof/>
          </w:rPr>
          <w:t>6</w:t>
        </w:r>
      </w:fldSimple>
      <w:r>
        <w:t xml:space="preserve">: </w:t>
      </w:r>
      <w:r>
        <w:rPr>
          <w:lang w:eastAsia="zh-CN"/>
        </w:rPr>
        <w:t>RSRP_0 ‘not valid’ can be used for report when either L1</w:t>
      </w:r>
      <w:r w:rsidR="00E2407C">
        <w:rPr>
          <w:lang w:eastAsia="zh-CN"/>
        </w:rPr>
        <w:t>&gt;</w:t>
      </w:r>
      <w:r w:rsidR="00E24D82">
        <w:rPr>
          <w:lang w:eastAsia="zh-CN"/>
        </w:rPr>
        <w:t xml:space="preserve">L1max or </w:t>
      </w:r>
      <w:r w:rsidR="003C21A1">
        <w:rPr>
          <w:lang w:eastAsia="zh-CN"/>
        </w:rPr>
        <w:t>X</w:t>
      </w:r>
      <w:r w:rsidR="00730642">
        <w:rPr>
          <w:lang w:eastAsia="zh-CN"/>
        </w:rPr>
        <w:t>≥M.</w:t>
      </w:r>
      <w:bookmarkEnd w:id="6"/>
    </w:p>
    <w:p w14:paraId="45C82355" w14:textId="77777777" w:rsidR="00E2407C" w:rsidRDefault="00E2407C" w:rsidP="00325945">
      <w:pPr>
        <w:rPr>
          <w:lang w:val="x-none" w:eastAsia="zh-CN"/>
        </w:rPr>
      </w:pPr>
    </w:p>
    <w:p w14:paraId="17933E45" w14:textId="4E2A6CBC" w:rsidR="00325945" w:rsidRDefault="00325945" w:rsidP="00325945">
      <w:pPr>
        <w:rPr>
          <w:lang w:val="en-SE" w:eastAsia="zh-CN"/>
        </w:rPr>
      </w:pPr>
      <w:r>
        <w:rPr>
          <w:lang w:val="x-none" w:eastAsia="zh-CN"/>
        </w:rPr>
        <w:t xml:space="preserve">Detail wording can be reflected </w:t>
      </w:r>
      <w:r w:rsidRPr="007F1B07">
        <w:rPr>
          <w:lang w:val="x-none" w:eastAsia="zh-CN"/>
        </w:rPr>
        <w:t>from our CR R4-</w:t>
      </w:r>
      <w:r w:rsidR="002866E8" w:rsidRPr="007F1B07">
        <w:rPr>
          <w:lang w:val="x-none" w:eastAsia="zh-CN"/>
        </w:rPr>
        <w:t>2510</w:t>
      </w:r>
      <w:r w:rsidR="00BE6D86" w:rsidRPr="007F1B07">
        <w:rPr>
          <w:lang w:val="x-none" w:eastAsia="zh-CN"/>
        </w:rPr>
        <w:t>79</w:t>
      </w:r>
      <w:r w:rsidR="002866E8" w:rsidRPr="007F1B07">
        <w:rPr>
          <w:lang w:val="x-none" w:eastAsia="zh-CN"/>
        </w:rPr>
        <w:t>5</w:t>
      </w:r>
      <w:r w:rsidRPr="007F1B07">
        <w:rPr>
          <w:lang w:val="x-none" w:eastAsia="zh-CN"/>
        </w:rPr>
        <w:t>.</w:t>
      </w:r>
    </w:p>
    <w:p w14:paraId="618C4A37" w14:textId="77777777" w:rsidR="008D412E" w:rsidRPr="003E0EEC" w:rsidRDefault="008D412E" w:rsidP="002124F3">
      <w:pPr>
        <w:rPr>
          <w:lang w:val="en-SE" w:eastAsia="zh-CN"/>
        </w:rPr>
      </w:pPr>
    </w:p>
    <w:p w14:paraId="32C5CC09" w14:textId="7494ACC2" w:rsidR="00630DE7" w:rsidRDefault="003343B3" w:rsidP="00630DE7">
      <w:pPr>
        <w:pStyle w:val="Heading4"/>
        <w:numPr>
          <w:ilvl w:val="3"/>
          <w:numId w:val="17"/>
        </w:numPr>
        <w:spacing w:after="120"/>
      </w:pPr>
      <w:r>
        <w:t xml:space="preserve">L1max for </w:t>
      </w:r>
      <w:r w:rsidR="00630DE7">
        <w:t>CSI-RS based L1-SINR measurement</w:t>
      </w:r>
    </w:p>
    <w:p w14:paraId="3DD78C12" w14:textId="10669950" w:rsidR="004B3F97" w:rsidRDefault="00317071" w:rsidP="002124F3">
      <w:pPr>
        <w:rPr>
          <w:lang w:val="x-none" w:eastAsia="zh-CN"/>
        </w:rPr>
      </w:pPr>
      <w:r>
        <w:rPr>
          <w:lang w:val="x-none" w:eastAsia="zh-CN"/>
        </w:rPr>
        <w:t xml:space="preserve">Based on RAN4 existing agreement, the measurement period extension can follow the Rel-16 NR-U approach. However, the L1-SINR and NR-U </w:t>
      </w:r>
      <w:r w:rsidR="004B3F97">
        <w:rPr>
          <w:lang w:val="x-none" w:eastAsia="zh-CN"/>
        </w:rPr>
        <w:t xml:space="preserve">were being specified during </w:t>
      </w:r>
      <w:r w:rsidR="00A938A7">
        <w:rPr>
          <w:lang w:val="x-none" w:eastAsia="zh-CN"/>
        </w:rPr>
        <w:t xml:space="preserve">the same </w:t>
      </w:r>
      <w:r w:rsidR="004B3F97">
        <w:rPr>
          <w:lang w:val="x-none" w:eastAsia="zh-CN"/>
        </w:rPr>
        <w:t>Rel-16</w:t>
      </w:r>
      <w:r w:rsidR="00BF4D7F">
        <w:rPr>
          <w:lang w:val="x-none" w:eastAsia="zh-CN"/>
        </w:rPr>
        <w:t xml:space="preserve"> .</w:t>
      </w:r>
    </w:p>
    <w:p w14:paraId="43DC7067" w14:textId="6E25256B" w:rsidR="004B3F97" w:rsidRDefault="004B3F97" w:rsidP="004B3F97">
      <w:pPr>
        <w:pStyle w:val="Caption"/>
        <w:numPr>
          <w:ilvl w:val="0"/>
          <w:numId w:val="31"/>
        </w:numPr>
        <w:rPr>
          <w:lang w:eastAsia="zh-CN"/>
        </w:rPr>
      </w:pPr>
      <w:r>
        <w:t xml:space="preserve">Observation </w:t>
      </w:r>
      <w:fldSimple w:instr=" SEQ Observation \* ARABIC ">
        <w:r w:rsidR="00586D40">
          <w:rPr>
            <w:noProof/>
          </w:rPr>
          <w:t>1</w:t>
        </w:r>
      </w:fldSimple>
      <w:r>
        <w:rPr>
          <w:lang w:eastAsia="zh-CN"/>
        </w:rPr>
        <w:t xml:space="preserve"> : NR-U approach is </w:t>
      </w:r>
      <w:r w:rsidR="00BF4D7F">
        <w:rPr>
          <w:lang w:eastAsia="zh-CN"/>
        </w:rPr>
        <w:t>not available to L1-SINR for measurement period extension.</w:t>
      </w:r>
    </w:p>
    <w:p w14:paraId="09690227" w14:textId="77777777" w:rsidR="00BF4D7F" w:rsidRPr="00BF4D7F" w:rsidRDefault="00BF4D7F" w:rsidP="00BF4D7F">
      <w:pPr>
        <w:rPr>
          <w:lang w:val="x-none" w:eastAsia="zh-CN"/>
        </w:rPr>
      </w:pPr>
    </w:p>
    <w:p w14:paraId="5D28B399" w14:textId="6000100F" w:rsidR="00B722CD" w:rsidRDefault="007116F3" w:rsidP="002124F3">
      <w:pPr>
        <w:rPr>
          <w:lang w:val="x-none" w:eastAsia="zh-CN"/>
        </w:rPr>
      </w:pPr>
      <w:r>
        <w:rPr>
          <w:lang w:val="x-none" w:eastAsia="zh-CN"/>
        </w:rPr>
        <w:t xml:space="preserve">Currently there are 3 </w:t>
      </w:r>
      <w:r w:rsidR="004F6DAC">
        <w:rPr>
          <w:lang w:val="x-none" w:eastAsia="zh-CN"/>
        </w:rPr>
        <w:t xml:space="preserve">set of requirements </w:t>
      </w:r>
      <w:r w:rsidR="0070055C">
        <w:rPr>
          <w:lang w:val="x-none" w:eastAsia="zh-CN"/>
        </w:rPr>
        <w:t xml:space="preserve">will be impacted by the SBFD operation due to invalid symbol type or CSI-RS resources </w:t>
      </w:r>
      <w:r w:rsidR="00921C70">
        <w:rPr>
          <w:lang w:val="x-none" w:eastAsia="zh-CN"/>
        </w:rPr>
        <w:t xml:space="preserve">overlapping with UL transmission. </w:t>
      </w:r>
    </w:p>
    <w:p w14:paraId="7D6CB425" w14:textId="6099657C" w:rsidR="008F368F" w:rsidRDefault="008F368F" w:rsidP="008F368F">
      <w:pPr>
        <w:pStyle w:val="Heading5"/>
        <w:numPr>
          <w:ilvl w:val="4"/>
          <w:numId w:val="17"/>
        </w:numPr>
        <w:spacing w:after="120"/>
      </w:pPr>
      <w:r>
        <w:t xml:space="preserve">L1max for CSI-RS based L1-SINR report with </w:t>
      </w:r>
      <w:r w:rsidR="004050B8">
        <w:t>CSI-RS based CMR and no dedicated IMR configured</w:t>
      </w:r>
    </w:p>
    <w:p w14:paraId="47873338" w14:textId="257BA1C5" w:rsidR="00881155" w:rsidRDefault="00862C0A" w:rsidP="008B44B5">
      <w:pPr>
        <w:rPr>
          <w:lang w:val="x-none" w:eastAsia="x-none"/>
        </w:rPr>
      </w:pPr>
      <w:r>
        <w:rPr>
          <w:lang w:val="x-none" w:eastAsia="x-none"/>
        </w:rPr>
        <w:t>Base on the TS 38.215</w:t>
      </w:r>
      <w:r w:rsidR="00EB7B29">
        <w:rPr>
          <w:lang w:val="x-none" w:eastAsia="x-none"/>
        </w:rPr>
        <w:t xml:space="preserve"> clause 5.1.6</w:t>
      </w:r>
      <w:r>
        <w:rPr>
          <w:lang w:val="x-none" w:eastAsia="x-none"/>
        </w:rPr>
        <w:t xml:space="preserve"> definition of </w:t>
      </w:r>
      <w:r w:rsidR="00EB7B29">
        <w:rPr>
          <w:lang w:val="x-none" w:eastAsia="x-none"/>
        </w:rPr>
        <w:t>CSI-SINR</w:t>
      </w:r>
      <w:r w:rsidR="00072392">
        <w:rPr>
          <w:lang w:val="x-none" w:eastAsia="x-none"/>
        </w:rPr>
        <w:t xml:space="preserve">. Our </w:t>
      </w:r>
      <w:r w:rsidR="00EB7B29">
        <w:rPr>
          <w:lang w:val="x-none" w:eastAsia="x-none"/>
        </w:rPr>
        <w:t>interpretation of no dedicated IMR configured implies that</w:t>
      </w:r>
      <w:r w:rsidR="00072392">
        <w:rPr>
          <w:lang w:val="x-none" w:eastAsia="x-none"/>
        </w:rPr>
        <w:t xml:space="preserve"> IMR should be within the same </w:t>
      </w:r>
      <w:r w:rsidR="003B0BFA">
        <w:rPr>
          <w:lang w:val="x-none" w:eastAsia="x-none"/>
        </w:rPr>
        <w:t>resources elements</w:t>
      </w:r>
      <w:r w:rsidR="0061321B">
        <w:rPr>
          <w:lang w:val="x-none" w:eastAsia="x-none"/>
        </w:rPr>
        <w:t xml:space="preserve"> </w:t>
      </w:r>
      <w:r w:rsidR="003B0BFA">
        <w:rPr>
          <w:lang w:val="x-none" w:eastAsia="x-none"/>
        </w:rPr>
        <w:t>where</w:t>
      </w:r>
      <w:r w:rsidR="0061321B">
        <w:rPr>
          <w:lang w:val="x-none" w:eastAsia="x-none"/>
        </w:rPr>
        <w:t xml:space="preserve"> the CSI-RS resources being configured as </w:t>
      </w:r>
      <w:r w:rsidR="003B0BFA">
        <w:rPr>
          <w:lang w:val="x-none" w:eastAsia="x-none"/>
        </w:rPr>
        <w:t>CMR.</w:t>
      </w:r>
    </w:p>
    <w:tbl>
      <w:tblPr>
        <w:tblStyle w:val="TableGrid"/>
        <w:tblW w:w="0" w:type="auto"/>
        <w:tblLook w:val="04A0" w:firstRow="1" w:lastRow="0" w:firstColumn="1" w:lastColumn="0" w:noHBand="0" w:noVBand="1"/>
      </w:tblPr>
      <w:tblGrid>
        <w:gridCol w:w="10142"/>
      </w:tblGrid>
      <w:tr w:rsidR="00492FCE" w14:paraId="5CAA222A" w14:textId="77777777" w:rsidTr="00492FCE">
        <w:tc>
          <w:tcPr>
            <w:tcW w:w="10142" w:type="dxa"/>
          </w:tcPr>
          <w:p w14:paraId="494AFBC9" w14:textId="0B9C0332" w:rsidR="00492FCE" w:rsidRDefault="00492FCE" w:rsidP="008B44B5">
            <w:pPr>
              <w:rPr>
                <w:lang w:val="x-none" w:eastAsia="x-none"/>
              </w:rPr>
            </w:pPr>
            <w:proofErr w:type="gramStart"/>
            <w:r w:rsidRPr="00492FCE">
              <w:rPr>
                <w:lang w:eastAsia="x-none"/>
              </w:rPr>
              <w:t>CSI signal-to-noise and interference ratio (CSI-SINR),</w:t>
            </w:r>
            <w:proofErr w:type="gramEnd"/>
            <w:r w:rsidRPr="00492FCE">
              <w:rPr>
                <w:lang w:eastAsia="x-none"/>
              </w:rPr>
              <w:t xml:space="preserve"> is defined as the linear average over the power contribution (in [W]) of the resource elements carrying CSI reference signals divided by the linear average of the noise and interference power contribution (in [W]). If CSI-SINR is used for L1-SINR reporting with dedicated interference measurement resources, the </w:t>
            </w:r>
            <w:r w:rsidRPr="00492FCE">
              <w:rPr>
                <w:lang w:eastAsia="x-none"/>
              </w:rPr>
              <w:lastRenderedPageBreak/>
              <w:t>interference and noise is measured over resource(s) indicated by higher layers as described in TS 38.214 [6]. Otherwise, the interference and noise are measured over the resource elements carrying CSI reference signals within the same frequency bandwidth.</w:t>
            </w:r>
          </w:p>
        </w:tc>
      </w:tr>
    </w:tbl>
    <w:p w14:paraId="3AA77636" w14:textId="77777777" w:rsidR="00492FCE" w:rsidRPr="008B44B5" w:rsidRDefault="00492FCE" w:rsidP="008B44B5">
      <w:pPr>
        <w:rPr>
          <w:lang w:val="x-none" w:eastAsia="x-none"/>
        </w:rPr>
      </w:pPr>
    </w:p>
    <w:p w14:paraId="4442544E" w14:textId="0D1184B7" w:rsidR="00D46FC5" w:rsidRDefault="001B1C1D" w:rsidP="00D46FC5">
      <w:pPr>
        <w:rPr>
          <w:lang w:val="x-none" w:eastAsia="x-none"/>
        </w:rPr>
      </w:pPr>
      <w:r>
        <w:rPr>
          <w:lang w:val="x-none" w:eastAsia="x-none"/>
        </w:rPr>
        <w:t>Th</w:t>
      </w:r>
      <w:r w:rsidR="00F14253">
        <w:rPr>
          <w:lang w:val="x-none" w:eastAsia="x-none"/>
        </w:rPr>
        <w:t>is</w:t>
      </w:r>
      <w:r>
        <w:rPr>
          <w:lang w:val="x-none" w:eastAsia="x-none"/>
        </w:rPr>
        <w:t xml:space="preserve"> imp</w:t>
      </w:r>
      <w:r w:rsidR="00084D6F">
        <w:rPr>
          <w:lang w:val="x-none" w:eastAsia="x-none"/>
        </w:rPr>
        <w:t>lies</w:t>
      </w:r>
      <w:r>
        <w:rPr>
          <w:lang w:val="x-none" w:eastAsia="x-none"/>
        </w:rPr>
        <w:t xml:space="preserve"> </w:t>
      </w:r>
      <w:r w:rsidR="0016618F">
        <w:rPr>
          <w:lang w:val="x-none" w:eastAsia="x-none"/>
        </w:rPr>
        <w:t>the SBFD impact due to</w:t>
      </w:r>
      <w:r>
        <w:rPr>
          <w:lang w:val="x-none" w:eastAsia="x-none"/>
        </w:rPr>
        <w:t xml:space="preserve"> </w:t>
      </w:r>
      <w:r w:rsidR="00C26D40">
        <w:rPr>
          <w:lang w:val="x-none" w:eastAsia="x-none"/>
        </w:rPr>
        <w:t>valid</w:t>
      </w:r>
      <w:r w:rsidR="0016618F">
        <w:rPr>
          <w:lang w:val="x-none" w:eastAsia="x-none"/>
        </w:rPr>
        <w:t>/invalid</w:t>
      </w:r>
      <w:r w:rsidR="00C26D40">
        <w:rPr>
          <w:lang w:val="x-none" w:eastAsia="x-none"/>
        </w:rPr>
        <w:t xml:space="preserve"> symbol type indication </w:t>
      </w:r>
      <w:r>
        <w:rPr>
          <w:lang w:val="x-none" w:eastAsia="x-none"/>
        </w:rPr>
        <w:t xml:space="preserve">or </w:t>
      </w:r>
      <w:r w:rsidR="0016618F">
        <w:rPr>
          <w:lang w:val="x-none" w:eastAsia="x-none"/>
        </w:rPr>
        <w:t xml:space="preserve">CSI-RS </w:t>
      </w:r>
      <w:r>
        <w:rPr>
          <w:lang w:val="x-none" w:eastAsia="x-none"/>
        </w:rPr>
        <w:t>colli</w:t>
      </w:r>
      <w:r w:rsidR="0016618F">
        <w:rPr>
          <w:lang w:val="x-none" w:eastAsia="x-none"/>
        </w:rPr>
        <w:t>sion</w:t>
      </w:r>
      <w:r>
        <w:rPr>
          <w:lang w:val="x-none" w:eastAsia="x-none"/>
        </w:rPr>
        <w:t xml:space="preserve"> with dynamic UL transmission </w:t>
      </w:r>
      <w:r w:rsidR="00E51234">
        <w:rPr>
          <w:lang w:val="x-none" w:eastAsia="x-none"/>
        </w:rPr>
        <w:t>will be equal chance</w:t>
      </w:r>
      <w:r>
        <w:rPr>
          <w:lang w:val="x-none" w:eastAsia="x-none"/>
        </w:rPr>
        <w:t xml:space="preserve"> for both CMR and IMR.</w:t>
      </w:r>
      <w:r w:rsidR="003B51F6">
        <w:rPr>
          <w:lang w:val="x-none" w:eastAsia="x-none"/>
        </w:rPr>
        <w:t xml:space="preserve"> </w:t>
      </w:r>
      <w:r w:rsidR="00E51234">
        <w:rPr>
          <w:lang w:val="x-none" w:eastAsia="x-none"/>
        </w:rPr>
        <w:t>Hence</w:t>
      </w:r>
      <w:r w:rsidR="00D46FC5">
        <w:rPr>
          <w:lang w:val="x-none" w:eastAsia="x-none"/>
        </w:rPr>
        <w:t xml:space="preserve"> the same value </w:t>
      </w:r>
      <w:r w:rsidR="00E51234">
        <w:rPr>
          <w:lang w:val="x-none" w:eastAsia="x-none"/>
        </w:rPr>
        <w:t xml:space="preserve">of </w:t>
      </w:r>
      <w:r w:rsidR="00D46FC5">
        <w:rPr>
          <w:lang w:val="x-none" w:eastAsia="x-none"/>
        </w:rPr>
        <w:t xml:space="preserve">L1max for CSI-RS based L1-RSRP can be reused for L1-SINR with CSI-RS based CMR and no dedicated IMR configured. </w:t>
      </w:r>
    </w:p>
    <w:p w14:paraId="3424034C" w14:textId="57169F73" w:rsidR="00E521AA" w:rsidRPr="00E521AA" w:rsidRDefault="00D46FC5" w:rsidP="0068398C">
      <w:pPr>
        <w:pStyle w:val="Caption"/>
        <w:numPr>
          <w:ilvl w:val="0"/>
          <w:numId w:val="30"/>
        </w:numPr>
        <w:rPr>
          <w:lang w:val="en-GB"/>
        </w:rPr>
      </w:pPr>
      <w:bookmarkStart w:id="7" w:name="_Toc206159057"/>
      <w:r>
        <w:t xml:space="preserve">Proposal </w:t>
      </w:r>
      <w:fldSimple w:instr=" SEQ Proposal \* ARABIC ">
        <w:r w:rsidR="00EE3421">
          <w:rPr>
            <w:noProof/>
          </w:rPr>
          <w:t>6</w:t>
        </w:r>
      </w:fldSimple>
      <w:r w:rsidR="00E521AA">
        <w:t xml:space="preserve">: For L1-SINR report with CSI-RS based CMR and no dedicated IMR configured,  </w:t>
      </w:r>
      <w:r w:rsidR="00E521AA" w:rsidRPr="00E521AA">
        <w:rPr>
          <w:lang w:val="en-GB"/>
        </w:rPr>
        <w:t>L1max=</w:t>
      </w:r>
      <w:r w:rsidR="00A42B18">
        <w:rPr>
          <w:lang w:val="en-GB"/>
        </w:rPr>
        <w:t>7</w:t>
      </w:r>
      <w:r w:rsidR="00E521AA" w:rsidRPr="00E521AA">
        <w:rPr>
          <w:lang w:val="en-GB"/>
        </w:rPr>
        <w:t xml:space="preserve"> for Max(T</w:t>
      </w:r>
      <w:r w:rsidR="00E521AA" w:rsidRPr="00E521AA">
        <w:rPr>
          <w:vertAlign w:val="subscript"/>
          <w:lang w:val="en-GB"/>
        </w:rPr>
        <w:t>DRX</w:t>
      </w:r>
      <w:r w:rsidR="00E521AA" w:rsidRPr="00E521AA">
        <w:rPr>
          <w:lang w:val="en-GB"/>
        </w:rPr>
        <w:t>,T</w:t>
      </w:r>
      <w:r w:rsidR="00136502">
        <w:rPr>
          <w:vertAlign w:val="subscript"/>
          <w:lang w:val="en-GB"/>
        </w:rPr>
        <w:t>CSI-RS</w:t>
      </w:r>
      <w:r w:rsidR="00E521AA" w:rsidRPr="00E521AA">
        <w:rPr>
          <w:lang w:val="en-GB"/>
        </w:rPr>
        <w:t>) ≤ 40</w:t>
      </w:r>
      <w:r w:rsidR="00136502">
        <w:rPr>
          <w:lang w:val="en-GB"/>
        </w:rPr>
        <w:t>ms</w:t>
      </w:r>
      <w:r w:rsidR="00E521AA" w:rsidRPr="00E521AA">
        <w:rPr>
          <w:lang w:val="en-GB"/>
        </w:rPr>
        <w:t xml:space="preserve"> where T</w:t>
      </w:r>
      <w:r w:rsidR="00E521AA" w:rsidRPr="00E521AA">
        <w:rPr>
          <w:vertAlign w:val="subscript"/>
          <w:lang w:val="en-GB"/>
        </w:rPr>
        <w:t>DRX</w:t>
      </w:r>
      <w:r w:rsidR="00E521AA" w:rsidRPr="00E521AA">
        <w:rPr>
          <w:lang w:val="en-GB"/>
        </w:rPr>
        <w:t>=0 for non-DRX, L1max=5 for 40</w:t>
      </w:r>
      <w:r w:rsidR="00E521AA">
        <w:rPr>
          <w:lang w:val="en-GB"/>
        </w:rPr>
        <w:t>ms</w:t>
      </w:r>
      <w:r w:rsidR="00E521AA" w:rsidRPr="00E521AA">
        <w:rPr>
          <w:lang w:val="en-GB"/>
        </w:rPr>
        <w:t xml:space="preserve"> &lt; Max(T</w:t>
      </w:r>
      <w:r w:rsidR="00E521AA" w:rsidRPr="00E521AA">
        <w:rPr>
          <w:vertAlign w:val="subscript"/>
          <w:lang w:val="en-GB"/>
        </w:rPr>
        <w:t>DRX</w:t>
      </w:r>
      <w:r w:rsidR="00E521AA" w:rsidRPr="00E521AA">
        <w:rPr>
          <w:lang w:val="en-GB"/>
        </w:rPr>
        <w:t>, T</w:t>
      </w:r>
      <w:r w:rsidR="00136502">
        <w:rPr>
          <w:vertAlign w:val="subscript"/>
          <w:lang w:val="en-GB"/>
        </w:rPr>
        <w:t>CSI-RS</w:t>
      </w:r>
      <w:r w:rsidR="00E521AA" w:rsidRPr="00E521AA">
        <w:rPr>
          <w:lang w:val="en-GB"/>
        </w:rPr>
        <w:t>) ≤ 320</w:t>
      </w:r>
      <w:r w:rsidR="00E521AA">
        <w:rPr>
          <w:lang w:val="en-GB"/>
        </w:rPr>
        <w:t xml:space="preserve">ms, </w:t>
      </w:r>
      <w:r w:rsidR="00E521AA" w:rsidRPr="00E521AA">
        <w:rPr>
          <w:lang w:val="en-GB"/>
        </w:rPr>
        <w:t>L1max=3 for T</w:t>
      </w:r>
      <w:r w:rsidR="00E521AA" w:rsidRPr="00E521AA">
        <w:rPr>
          <w:vertAlign w:val="subscript"/>
          <w:lang w:val="en-GB"/>
        </w:rPr>
        <w:t>DRX</w:t>
      </w:r>
      <w:r w:rsidR="00E521AA" w:rsidRPr="00E521AA">
        <w:rPr>
          <w:lang w:val="en-GB"/>
        </w:rPr>
        <w:t xml:space="preserve"> &gt; 320</w:t>
      </w:r>
      <w:r w:rsidR="00136502">
        <w:rPr>
          <w:lang w:val="en-GB"/>
        </w:rPr>
        <w:t>ms</w:t>
      </w:r>
      <w:bookmarkEnd w:id="7"/>
    </w:p>
    <w:p w14:paraId="3402CBF4" w14:textId="649F4157" w:rsidR="00D46FC5" w:rsidRDefault="00D46FC5" w:rsidP="00D46FC5">
      <w:pPr>
        <w:pStyle w:val="Caption"/>
      </w:pPr>
    </w:p>
    <w:p w14:paraId="2266C7A4" w14:textId="74C695F5" w:rsidR="007652DC" w:rsidRDefault="00A1648E" w:rsidP="002124F3">
      <w:pPr>
        <w:rPr>
          <w:lang w:val="x-none" w:eastAsia="x-none"/>
        </w:rPr>
      </w:pPr>
      <w:r>
        <w:rPr>
          <w:lang w:val="x-none" w:eastAsia="x-none"/>
        </w:rPr>
        <w:t xml:space="preserve">The purpose to define L1max is to </w:t>
      </w:r>
      <w:r w:rsidR="00DB0FFE">
        <w:rPr>
          <w:lang w:val="x-none" w:eastAsia="x-none"/>
        </w:rPr>
        <w:t>avoid too long measurement and report delay</w:t>
      </w:r>
      <w:r w:rsidR="002C7F75">
        <w:rPr>
          <w:lang w:val="x-none" w:eastAsia="x-none"/>
        </w:rPr>
        <w:t xml:space="preserve"> especially when DRX cycle is long. </w:t>
      </w:r>
      <w:r w:rsidR="00230000">
        <w:rPr>
          <w:lang w:val="x-none" w:eastAsia="x-none"/>
        </w:rPr>
        <w:t>We think the same UE behaviour as CSI-RSRP can be expected when L1</w:t>
      </w:r>
      <w:r w:rsidR="00230000">
        <w:rPr>
          <w:lang w:val="en-SE" w:eastAsia="zh-CN"/>
        </w:rPr>
        <w:t>&gt;L1max.</w:t>
      </w:r>
    </w:p>
    <w:p w14:paraId="2602C930" w14:textId="2566F259" w:rsidR="00B92736" w:rsidRDefault="00D46FC5" w:rsidP="002124F3">
      <w:pPr>
        <w:rPr>
          <w:lang w:val="en-SE" w:eastAsia="zh-CN"/>
        </w:rPr>
      </w:pPr>
      <w:r>
        <w:rPr>
          <w:lang w:val="x-none" w:eastAsia="x-none"/>
        </w:rPr>
        <w:t>One issue to notice is that f</w:t>
      </w:r>
      <w:r w:rsidR="00AD2774">
        <w:rPr>
          <w:lang w:val="x-none" w:eastAsia="x-none"/>
        </w:rPr>
        <w:t xml:space="preserve">or CSI-RSRP there is </w:t>
      </w:r>
      <w:r w:rsidR="00B97913">
        <w:rPr>
          <w:lang w:val="x-none" w:eastAsia="x-none"/>
        </w:rPr>
        <w:t>‘</w:t>
      </w:r>
      <w:r w:rsidR="00AD2774">
        <w:rPr>
          <w:lang w:val="x-none" w:eastAsia="x-none"/>
        </w:rPr>
        <w:t>RSRP_0 not valid</w:t>
      </w:r>
      <w:r w:rsidR="00B97913">
        <w:rPr>
          <w:lang w:val="x-none" w:eastAsia="x-none"/>
        </w:rPr>
        <w:t>’</w:t>
      </w:r>
      <w:r w:rsidR="00AD2774">
        <w:rPr>
          <w:lang w:val="x-none" w:eastAsia="x-none"/>
        </w:rPr>
        <w:t xml:space="preserve"> value to be reported </w:t>
      </w:r>
      <w:r w:rsidR="00B97913">
        <w:rPr>
          <w:lang w:val="x-none" w:eastAsia="x-none"/>
        </w:rPr>
        <w:t>for L1-CSI-RSRP</w:t>
      </w:r>
      <w:r w:rsidR="009F4ED9">
        <w:rPr>
          <w:lang w:val="x-none" w:eastAsia="x-none"/>
        </w:rPr>
        <w:t xml:space="preserve"> when L1</w:t>
      </w:r>
      <w:r w:rsidR="009F4ED9">
        <w:rPr>
          <w:lang w:val="en-SE" w:eastAsia="zh-CN"/>
        </w:rPr>
        <w:t xml:space="preserve">&gt;L1max. For CSI-SINR, currently there is </w:t>
      </w:r>
      <w:r w:rsidR="00B27805">
        <w:rPr>
          <w:lang w:val="en-SE" w:eastAsia="zh-CN"/>
        </w:rPr>
        <w:t xml:space="preserve">no such a SINR value to </w:t>
      </w:r>
      <w:r w:rsidR="001F7091">
        <w:rPr>
          <w:lang w:val="en-SE" w:eastAsia="zh-CN"/>
        </w:rPr>
        <w:t xml:space="preserve">be </w:t>
      </w:r>
      <w:r w:rsidR="00B27805">
        <w:rPr>
          <w:lang w:val="en-SE" w:eastAsia="zh-CN"/>
        </w:rPr>
        <w:t>report</w:t>
      </w:r>
      <w:r w:rsidR="001F7091">
        <w:rPr>
          <w:lang w:val="en-SE" w:eastAsia="zh-CN"/>
        </w:rPr>
        <w:t>ed</w:t>
      </w:r>
      <w:r w:rsidR="00B27805">
        <w:rPr>
          <w:lang w:val="en-SE" w:eastAsia="zh-CN"/>
        </w:rPr>
        <w:t xml:space="preserve"> to indicate the </w:t>
      </w:r>
      <w:r w:rsidR="001F7091">
        <w:rPr>
          <w:lang w:val="en-SE" w:eastAsia="zh-CN"/>
        </w:rPr>
        <w:t xml:space="preserve">report </w:t>
      </w:r>
      <w:r w:rsidR="00B27805">
        <w:rPr>
          <w:lang w:val="en-SE" w:eastAsia="zh-CN"/>
        </w:rPr>
        <w:t>value</w:t>
      </w:r>
      <w:r w:rsidR="001F7091">
        <w:rPr>
          <w:lang w:val="en-SE" w:eastAsia="zh-CN"/>
        </w:rPr>
        <w:t xml:space="preserve"> invalid</w:t>
      </w:r>
      <w:r w:rsidR="00A63FC4">
        <w:rPr>
          <w:lang w:val="en-SE" w:eastAsia="zh-CN"/>
        </w:rPr>
        <w:t>.</w:t>
      </w:r>
      <w:r w:rsidR="00C36CD0">
        <w:rPr>
          <w:lang w:val="en-SE" w:eastAsia="zh-CN"/>
        </w:rPr>
        <w:t xml:space="preserve"> Detail wording can be </w:t>
      </w:r>
      <w:r w:rsidR="00C36CD0" w:rsidRPr="004A2E20">
        <w:rPr>
          <w:lang w:val="en-SE" w:eastAsia="zh-CN"/>
        </w:rPr>
        <w:t>seen from our CR</w:t>
      </w:r>
      <w:r w:rsidR="000C17D9" w:rsidRPr="004A2E20">
        <w:rPr>
          <w:lang w:val="en-SE" w:eastAsia="zh-CN"/>
        </w:rPr>
        <w:t xml:space="preserve"> R4-2510800</w:t>
      </w:r>
      <w:r w:rsidR="004A2E20">
        <w:rPr>
          <w:lang w:val="en-SE" w:eastAsia="zh-CN"/>
        </w:rPr>
        <w:t>.</w:t>
      </w:r>
    </w:p>
    <w:p w14:paraId="7669452C" w14:textId="04CD63A1" w:rsidR="00783DE7" w:rsidRDefault="00783DE7" w:rsidP="00783DE7">
      <w:pPr>
        <w:pStyle w:val="Caption"/>
        <w:numPr>
          <w:ilvl w:val="0"/>
          <w:numId w:val="31"/>
        </w:numPr>
        <w:rPr>
          <w:lang w:val="en-SE" w:eastAsia="zh-CN"/>
        </w:rPr>
      </w:pPr>
      <w:bookmarkStart w:id="8" w:name="_Toc206159058"/>
      <w:r>
        <w:t xml:space="preserve">Proposal </w:t>
      </w:r>
      <w:fldSimple w:instr=" SEQ Proposal \* ARABIC ">
        <w:r w:rsidR="00EE3421">
          <w:rPr>
            <w:noProof/>
          </w:rPr>
          <w:t>7</w:t>
        </w:r>
      </w:fldSimple>
      <w:r>
        <w:t xml:space="preserve">: UE </w:t>
      </w:r>
      <w:r w:rsidR="00C569C9">
        <w:t>shall</w:t>
      </w:r>
      <w:r>
        <w:t xml:space="preserve"> report </w:t>
      </w:r>
      <w:r w:rsidR="00230000">
        <w:t>SINR not valid when L1</w:t>
      </w:r>
      <w:r w:rsidR="00230000">
        <w:rPr>
          <w:lang w:val="en-SE" w:eastAsia="zh-CN"/>
        </w:rPr>
        <w:t>&gt;L1max</w:t>
      </w:r>
      <w:r w:rsidR="00786B1A">
        <w:rPr>
          <w:lang w:val="en-SE" w:eastAsia="zh-CN"/>
        </w:rPr>
        <w:t xml:space="preserve"> or </w:t>
      </w:r>
      <w:r w:rsidR="00A94A1E">
        <w:rPr>
          <w:lang w:val="en-SE" w:eastAsia="zh-CN"/>
        </w:rPr>
        <w:t>X</w:t>
      </w:r>
      <w:r w:rsidR="00F85821">
        <w:rPr>
          <w:lang w:val="en-GB"/>
        </w:rPr>
        <w:t xml:space="preserve"> ≥ M.</w:t>
      </w:r>
      <w:bookmarkEnd w:id="8"/>
    </w:p>
    <w:p w14:paraId="29F6CD55" w14:textId="09378C83" w:rsidR="00C569C9" w:rsidRDefault="00C569C9" w:rsidP="00C569C9">
      <w:pPr>
        <w:pStyle w:val="Caption"/>
        <w:numPr>
          <w:ilvl w:val="0"/>
          <w:numId w:val="31"/>
        </w:numPr>
        <w:rPr>
          <w:lang w:val="en-SE" w:eastAsia="zh-CN"/>
        </w:rPr>
      </w:pPr>
      <w:bookmarkStart w:id="9" w:name="_Toc206159059"/>
      <w:r>
        <w:t xml:space="preserve">Proposal </w:t>
      </w:r>
      <w:fldSimple w:instr=" SEQ Proposal \* ARABIC ">
        <w:r w:rsidR="00EE3421">
          <w:rPr>
            <w:noProof/>
          </w:rPr>
          <w:t>8</w:t>
        </w:r>
      </w:fldSimple>
      <w:r>
        <w:t>: New SINR report value</w:t>
      </w:r>
      <w:r w:rsidR="00F40F30">
        <w:t xml:space="preserve"> </w:t>
      </w:r>
      <w:r w:rsidR="000C3C08">
        <w:t>sh</w:t>
      </w:r>
      <w:r w:rsidR="000B36BF">
        <w:t>all</w:t>
      </w:r>
      <w:r w:rsidR="00F40F30">
        <w:t xml:space="preserve"> be introduced from RAN4 to allow UE report SINR value not valid due to L1</w:t>
      </w:r>
      <w:r w:rsidR="00F40F30">
        <w:rPr>
          <w:lang w:val="en-SE" w:eastAsia="zh-CN"/>
        </w:rPr>
        <w:t>&gt;L1max</w:t>
      </w:r>
      <w:r w:rsidR="00F85821">
        <w:rPr>
          <w:lang w:val="en-SE" w:eastAsia="zh-CN"/>
        </w:rPr>
        <w:t xml:space="preserve"> or </w:t>
      </w:r>
      <w:r w:rsidR="00A94A1E">
        <w:rPr>
          <w:lang w:val="en-SE" w:eastAsia="zh-CN"/>
        </w:rPr>
        <w:t>X</w:t>
      </w:r>
      <w:r w:rsidR="00F85821">
        <w:rPr>
          <w:lang w:val="en-GB"/>
        </w:rPr>
        <w:t xml:space="preserve"> ≥ M</w:t>
      </w:r>
      <w:r w:rsidR="00F40F30">
        <w:rPr>
          <w:lang w:val="en-SE" w:eastAsia="zh-CN"/>
        </w:rPr>
        <w:t>.</w:t>
      </w:r>
      <w:bookmarkEnd w:id="9"/>
    </w:p>
    <w:p w14:paraId="353A0F80" w14:textId="77777777" w:rsidR="005B57B3" w:rsidRPr="005B57B3" w:rsidRDefault="005B57B3" w:rsidP="005B57B3">
      <w:pPr>
        <w:rPr>
          <w:lang w:val="x-none" w:eastAsia="zh-CN"/>
        </w:rPr>
      </w:pPr>
    </w:p>
    <w:p w14:paraId="5DF3228F" w14:textId="3A1C573A" w:rsidR="002B2B63" w:rsidRDefault="002B2B63" w:rsidP="002B2B63">
      <w:pPr>
        <w:pStyle w:val="Heading5"/>
        <w:numPr>
          <w:ilvl w:val="4"/>
          <w:numId w:val="17"/>
        </w:numPr>
        <w:spacing w:after="120"/>
      </w:pPr>
      <w:r>
        <w:t>L1-SINR report with SSB based CMR and dedicated IMR configured</w:t>
      </w:r>
    </w:p>
    <w:p w14:paraId="274CF2BB" w14:textId="568FFC44" w:rsidR="00B92736" w:rsidRDefault="000D23FB" w:rsidP="002124F3">
      <w:pPr>
        <w:rPr>
          <w:lang w:val="x-none" w:eastAsia="zh-CN"/>
        </w:rPr>
      </w:pPr>
      <w:r>
        <w:rPr>
          <w:lang w:val="x-none" w:eastAsia="zh-CN"/>
        </w:rPr>
        <w:t xml:space="preserve">Based on existing RAN1 agreement, the SSB will be prioritized over dynamic UL transmission. </w:t>
      </w:r>
      <w:r w:rsidR="001C3ADB">
        <w:rPr>
          <w:lang w:val="x-none" w:eastAsia="zh-CN"/>
        </w:rPr>
        <w:t xml:space="preserve">SSB will not be impacted for the valid symbol type indication. This implies the CMR measurement will not be impacted </w:t>
      </w:r>
      <w:r w:rsidR="00181FC2">
        <w:rPr>
          <w:lang w:val="x-none" w:eastAsia="zh-CN"/>
        </w:rPr>
        <w:t xml:space="preserve">due to SBFD operation. </w:t>
      </w:r>
    </w:p>
    <w:p w14:paraId="39E19148" w14:textId="12ADF868" w:rsidR="00A1019C" w:rsidRDefault="00A1019C" w:rsidP="002124F3">
      <w:pPr>
        <w:rPr>
          <w:lang w:val="x-none" w:eastAsia="zh-CN"/>
        </w:rPr>
      </w:pPr>
      <w:r>
        <w:rPr>
          <w:lang w:val="x-none" w:eastAsia="zh-CN"/>
        </w:rPr>
        <w:t xml:space="preserve">For the dedicated </w:t>
      </w:r>
      <w:r w:rsidR="00CB33DA">
        <w:rPr>
          <w:lang w:val="x-none" w:eastAsia="zh-CN"/>
        </w:rPr>
        <w:t xml:space="preserve">IMR configured, </w:t>
      </w:r>
      <w:r w:rsidR="001C3EDE">
        <w:rPr>
          <w:lang w:val="x-none" w:eastAsia="zh-CN"/>
        </w:rPr>
        <w:t>the legacy requirement applicable to both</w:t>
      </w:r>
      <w:r w:rsidR="00202982">
        <w:rPr>
          <w:lang w:val="x-none" w:eastAsia="zh-CN"/>
        </w:rPr>
        <w:t xml:space="preserve"> NZP-CSI-RS </w:t>
      </w:r>
      <w:r w:rsidR="001C3EDE">
        <w:rPr>
          <w:lang w:val="x-none" w:eastAsia="zh-CN"/>
        </w:rPr>
        <w:t>and</w:t>
      </w:r>
      <w:r w:rsidR="00202982">
        <w:rPr>
          <w:lang w:val="x-none" w:eastAsia="zh-CN"/>
        </w:rPr>
        <w:t xml:space="preserve"> CSI-IM resources being configured. Based on existing RAN1 and RAN4 agreement, the valid symbol type indication is towards</w:t>
      </w:r>
      <w:r w:rsidR="0048418F">
        <w:rPr>
          <w:lang w:val="x-none" w:eastAsia="zh-CN"/>
        </w:rPr>
        <w:t xml:space="preserve"> only</w:t>
      </w:r>
      <w:r w:rsidR="00202982">
        <w:rPr>
          <w:lang w:val="x-none" w:eastAsia="zh-CN"/>
        </w:rPr>
        <w:t xml:space="preserve"> the NZP-CSI-RS resources. Here implies, the impact due to SBFD operation will be different for NZP-CSI-RS and CSI-IM resources. </w:t>
      </w:r>
    </w:p>
    <w:tbl>
      <w:tblPr>
        <w:tblStyle w:val="TableGrid"/>
        <w:tblW w:w="0" w:type="auto"/>
        <w:tblLook w:val="04A0" w:firstRow="1" w:lastRow="0" w:firstColumn="1" w:lastColumn="0" w:noHBand="0" w:noVBand="1"/>
      </w:tblPr>
      <w:tblGrid>
        <w:gridCol w:w="10142"/>
      </w:tblGrid>
      <w:tr w:rsidR="00FE4A8B" w14:paraId="673D6D5A" w14:textId="77777777" w:rsidTr="00FE4A8B">
        <w:tc>
          <w:tcPr>
            <w:tcW w:w="10142" w:type="dxa"/>
          </w:tcPr>
          <w:p w14:paraId="4D78B77C" w14:textId="4ECC5ED3" w:rsidR="00FE4A8B" w:rsidRDefault="00FE4A8B" w:rsidP="00FE4A8B">
            <w:r>
              <w:t xml:space="preserve">RAN1 #121 agreement </w:t>
            </w:r>
          </w:p>
          <w:p w14:paraId="2E1E9B6D" w14:textId="158D5C31" w:rsidR="00FE4A8B" w:rsidRPr="00FE4A8B" w:rsidRDefault="00FE4A8B" w:rsidP="00FE4A8B">
            <w:pPr>
              <w:rPr>
                <w:lang w:eastAsia="zh-CN"/>
              </w:rPr>
            </w:pPr>
            <w:r>
              <w:t xml:space="preserve">For a CSI report associated with periodic/semi-persistent CSI-RS, the valid symbol type for CSI derivation configured in </w:t>
            </w:r>
            <w:r>
              <w:rPr>
                <w:i/>
                <w:iCs/>
              </w:rPr>
              <w:t>CSI-</w:t>
            </w:r>
            <w:proofErr w:type="spellStart"/>
            <w:r>
              <w:rPr>
                <w:i/>
                <w:iCs/>
              </w:rPr>
              <w:t>ReportConfig</w:t>
            </w:r>
            <w:proofErr w:type="spellEnd"/>
            <w:r>
              <w:t xml:space="preserve"> applies to both CMRs and IMRs</w:t>
            </w:r>
            <w:r>
              <w:rPr>
                <w:rFonts w:hint="eastAsia"/>
                <w:lang w:eastAsia="ko-KR"/>
              </w:rPr>
              <w:t xml:space="preserve"> (limited to NZP-CSI-RS)</w:t>
            </w:r>
            <w:r>
              <w:t xml:space="preserve"> associated with the CSI report.</w:t>
            </w:r>
          </w:p>
        </w:tc>
      </w:tr>
    </w:tbl>
    <w:p w14:paraId="6D76302B" w14:textId="77777777" w:rsidR="0077159B" w:rsidRDefault="0077159B" w:rsidP="002124F3">
      <w:pPr>
        <w:rPr>
          <w:lang w:val="x-none" w:eastAsia="zh-CN"/>
        </w:rPr>
      </w:pPr>
    </w:p>
    <w:p w14:paraId="6880B35E" w14:textId="06E97542" w:rsidR="006E4868" w:rsidRDefault="003970FA" w:rsidP="002124F3">
      <w:pPr>
        <w:rPr>
          <w:lang w:val="x-none" w:eastAsia="zh-CN"/>
        </w:rPr>
      </w:pPr>
      <w:r>
        <w:rPr>
          <w:lang w:val="x-none" w:eastAsia="zh-CN"/>
        </w:rPr>
        <w:t>The L1</w:t>
      </w:r>
      <w:r w:rsidR="00673F8E">
        <w:rPr>
          <w:lang w:val="x-none" w:eastAsia="zh-CN"/>
        </w:rPr>
        <w:t xml:space="preserve"> </w:t>
      </w:r>
      <w:r>
        <w:rPr>
          <w:lang w:val="x-none" w:eastAsia="zh-CN"/>
        </w:rPr>
        <w:t>value</w:t>
      </w:r>
      <w:r w:rsidR="00CA1D52">
        <w:rPr>
          <w:lang w:val="x-none" w:eastAsia="zh-CN"/>
        </w:rPr>
        <w:t xml:space="preserve"> and L1max value</w:t>
      </w:r>
      <w:r>
        <w:rPr>
          <w:lang w:val="x-none" w:eastAsia="zh-CN"/>
        </w:rPr>
        <w:t xml:space="preserve"> needs to be reconsidered </w:t>
      </w:r>
      <w:r w:rsidR="00036CA7">
        <w:rPr>
          <w:lang w:val="x-none" w:eastAsia="zh-CN"/>
        </w:rPr>
        <w:t>because</w:t>
      </w:r>
      <w:r w:rsidR="00026DD0">
        <w:rPr>
          <w:lang w:val="x-none" w:eastAsia="zh-CN"/>
        </w:rPr>
        <w:t xml:space="preserve"> for the CSI-RS based SINR report only IMR</w:t>
      </w:r>
      <w:r w:rsidR="0077159B">
        <w:rPr>
          <w:lang w:val="x-none" w:eastAsia="zh-CN"/>
        </w:rPr>
        <w:t xml:space="preserve"> measurement</w:t>
      </w:r>
      <w:r w:rsidR="00026DD0">
        <w:rPr>
          <w:lang w:val="x-none" w:eastAsia="zh-CN"/>
        </w:rPr>
        <w:t xml:space="preserve"> will be</w:t>
      </w:r>
      <w:r w:rsidR="0077159B">
        <w:rPr>
          <w:lang w:val="x-none" w:eastAsia="zh-CN"/>
        </w:rPr>
        <w:t xml:space="preserve"> potentially</w:t>
      </w:r>
      <w:r w:rsidR="00026DD0">
        <w:rPr>
          <w:lang w:val="x-none" w:eastAsia="zh-CN"/>
        </w:rPr>
        <w:t xml:space="preserve"> impact</w:t>
      </w:r>
      <w:r w:rsidR="00036CA7">
        <w:rPr>
          <w:lang w:val="x-none" w:eastAsia="zh-CN"/>
        </w:rPr>
        <w:t>ed</w:t>
      </w:r>
      <w:r w:rsidR="0077159B">
        <w:rPr>
          <w:lang w:val="x-none" w:eastAsia="zh-CN"/>
        </w:rPr>
        <w:t xml:space="preserve"> </w:t>
      </w:r>
      <w:r w:rsidR="00036CA7">
        <w:rPr>
          <w:lang w:val="x-none" w:eastAsia="zh-CN"/>
        </w:rPr>
        <w:t xml:space="preserve">by </w:t>
      </w:r>
      <w:r w:rsidR="00026DD0">
        <w:rPr>
          <w:lang w:val="x-none" w:eastAsia="zh-CN"/>
        </w:rPr>
        <w:t>SBFD operation</w:t>
      </w:r>
      <w:r w:rsidR="0077159B">
        <w:rPr>
          <w:lang w:val="x-none" w:eastAsia="zh-CN"/>
        </w:rPr>
        <w:t>. This could results in</w:t>
      </w:r>
      <w:r w:rsidR="00026DD0">
        <w:rPr>
          <w:lang w:val="x-none" w:eastAsia="zh-CN"/>
        </w:rPr>
        <w:t xml:space="preserve"> the SINR value reported to the</w:t>
      </w:r>
      <w:r w:rsidR="00D37D0A">
        <w:rPr>
          <w:lang w:val="x-none" w:eastAsia="zh-CN"/>
        </w:rPr>
        <w:t xml:space="preserve"> network </w:t>
      </w:r>
      <w:r w:rsidR="0077159B">
        <w:rPr>
          <w:lang w:val="x-none" w:eastAsia="zh-CN"/>
        </w:rPr>
        <w:t>is not correctly reflect the interference to the channel</w:t>
      </w:r>
      <w:r w:rsidR="00CA1D52">
        <w:rPr>
          <w:lang w:val="x-none" w:eastAsia="zh-CN"/>
        </w:rPr>
        <w:t xml:space="preserve">. </w:t>
      </w:r>
    </w:p>
    <w:p w14:paraId="6D67691B" w14:textId="6070B7BE" w:rsidR="00961F98" w:rsidRDefault="0077159B" w:rsidP="002124F3">
      <w:pPr>
        <w:rPr>
          <w:lang w:val="x-none" w:eastAsia="zh-CN"/>
        </w:rPr>
      </w:pPr>
      <w:r>
        <w:rPr>
          <w:lang w:val="x-none" w:eastAsia="zh-CN"/>
        </w:rPr>
        <w:t xml:space="preserve">Another thing to mention is the legacy requirement </w:t>
      </w:r>
      <w:r w:rsidR="005C5AD2">
        <w:rPr>
          <w:lang w:val="x-none" w:eastAsia="zh-CN"/>
        </w:rPr>
        <w:t xml:space="preserve">have restriction on CSI-RS </w:t>
      </w:r>
      <w:r w:rsidR="005F7494">
        <w:rPr>
          <w:lang w:val="x-none" w:eastAsia="zh-CN"/>
        </w:rPr>
        <w:t>as CMR</w:t>
      </w:r>
      <w:r w:rsidR="00A3617C">
        <w:rPr>
          <w:lang w:val="x-none" w:eastAsia="zh-CN"/>
        </w:rPr>
        <w:t xml:space="preserve"> must be</w:t>
      </w:r>
      <w:r w:rsidR="005F7494">
        <w:rPr>
          <w:lang w:val="x-none" w:eastAsia="zh-CN"/>
        </w:rPr>
        <w:t xml:space="preserve"> mapping to SSB as IMR.</w:t>
      </w:r>
    </w:p>
    <w:tbl>
      <w:tblPr>
        <w:tblStyle w:val="TableGrid"/>
        <w:tblW w:w="0" w:type="auto"/>
        <w:tblLook w:val="04A0" w:firstRow="1" w:lastRow="0" w:firstColumn="1" w:lastColumn="0" w:noHBand="0" w:noVBand="1"/>
      </w:tblPr>
      <w:tblGrid>
        <w:gridCol w:w="10142"/>
      </w:tblGrid>
      <w:tr w:rsidR="00066693" w14:paraId="056AF353" w14:textId="77777777" w:rsidTr="00066693">
        <w:tc>
          <w:tcPr>
            <w:tcW w:w="10142" w:type="dxa"/>
          </w:tcPr>
          <w:p w14:paraId="37F76C4E" w14:textId="61025469" w:rsidR="005F7494" w:rsidRDefault="005F7494" w:rsidP="002124F3">
            <w:pPr>
              <w:rPr>
                <w:rFonts w:ascii="Arial" w:eastAsia="Times New Roman" w:hAnsi="Arial"/>
                <w:sz w:val="18"/>
              </w:rPr>
            </w:pPr>
            <w:r>
              <w:rPr>
                <w:rFonts w:ascii="Arial" w:eastAsia="Times New Roman" w:hAnsi="Arial"/>
                <w:sz w:val="18"/>
              </w:rPr>
              <w:t xml:space="preserve">TS 38.133 clause </w:t>
            </w:r>
            <w:r w:rsidR="006E6408">
              <w:rPr>
                <w:rFonts w:ascii="Arial" w:eastAsia="Times New Roman" w:hAnsi="Arial"/>
                <w:sz w:val="18"/>
              </w:rPr>
              <w:t>9.8.4.2 table 9.8.4.2-1</w:t>
            </w:r>
          </w:p>
          <w:p w14:paraId="1606294C" w14:textId="72C2D878" w:rsidR="00066693" w:rsidRDefault="00066693" w:rsidP="002124F3">
            <w:pPr>
              <w:rPr>
                <w:lang w:val="x-none" w:eastAsia="zh-CN"/>
              </w:rPr>
            </w:pPr>
            <w:r w:rsidRPr="00D02D7E">
              <w:rPr>
                <w:rFonts w:ascii="Arial" w:eastAsia="Times New Roman" w:hAnsi="Arial"/>
                <w:sz w:val="18"/>
              </w:rPr>
              <w:t>NOTE 2:</w:t>
            </w:r>
            <w:r w:rsidRPr="00D02D7E">
              <w:rPr>
                <w:rFonts w:ascii="Arial" w:eastAsia="Times New Roman" w:hAnsi="Arial"/>
                <w:sz w:val="28"/>
              </w:rPr>
              <w:tab/>
            </w:r>
            <w:r w:rsidRPr="00D02D7E">
              <w:rPr>
                <w:rFonts w:ascii="Arial" w:eastAsia="Times New Roman" w:hAnsi="Arial"/>
                <w:sz w:val="18"/>
              </w:rPr>
              <w:t>The requirements are applicable provided that the CSI-RS resource configured for interference measurement shall be 1-to-1 mapped to SSB configured for channel measurement, with the same periodicity.</w:t>
            </w:r>
          </w:p>
        </w:tc>
      </w:tr>
    </w:tbl>
    <w:p w14:paraId="5F882C57" w14:textId="77777777" w:rsidR="00066693" w:rsidRDefault="00066693" w:rsidP="002124F3">
      <w:pPr>
        <w:rPr>
          <w:lang w:val="x-none" w:eastAsia="zh-CN"/>
        </w:rPr>
      </w:pPr>
    </w:p>
    <w:p w14:paraId="2D47ABDA" w14:textId="45CB43CD" w:rsidR="004F464D" w:rsidRDefault="004F464D" w:rsidP="002124F3">
      <w:pPr>
        <w:rPr>
          <w:lang w:val="x-none" w:eastAsia="zh-CN"/>
        </w:rPr>
      </w:pPr>
      <w:r>
        <w:rPr>
          <w:lang w:val="x-none" w:eastAsia="zh-CN"/>
        </w:rPr>
        <w:t>This implies that when the CSI-RS resource overlapping with Dynamic UL transmission</w:t>
      </w:r>
      <w:r w:rsidR="00EA0820">
        <w:rPr>
          <w:lang w:val="x-none" w:eastAsia="zh-CN"/>
        </w:rPr>
        <w:t>,</w:t>
      </w:r>
      <w:r w:rsidR="003537C0">
        <w:rPr>
          <w:lang w:val="x-none" w:eastAsia="zh-CN"/>
        </w:rPr>
        <w:t xml:space="preserve"> if we extend the CSI-RS as IMR measurement period,</w:t>
      </w:r>
      <w:r w:rsidR="00EA0820">
        <w:rPr>
          <w:lang w:val="x-none" w:eastAsia="zh-CN"/>
        </w:rPr>
        <w:t xml:space="preserve"> the SSB based CMR measurement also needs to be extended</w:t>
      </w:r>
      <w:r w:rsidR="00E36190">
        <w:rPr>
          <w:lang w:val="x-none" w:eastAsia="zh-CN"/>
        </w:rPr>
        <w:t xml:space="preserve">. This violates the priority rule </w:t>
      </w:r>
      <w:r w:rsidR="00A40964">
        <w:rPr>
          <w:lang w:val="x-none" w:eastAsia="zh-CN"/>
        </w:rPr>
        <w:t>agreed from RAN1.</w:t>
      </w:r>
    </w:p>
    <w:tbl>
      <w:tblPr>
        <w:tblStyle w:val="TableGrid"/>
        <w:tblW w:w="0" w:type="auto"/>
        <w:tblLook w:val="04A0" w:firstRow="1" w:lastRow="0" w:firstColumn="1" w:lastColumn="0" w:noHBand="0" w:noVBand="1"/>
      </w:tblPr>
      <w:tblGrid>
        <w:gridCol w:w="10142"/>
      </w:tblGrid>
      <w:tr w:rsidR="00A40964" w14:paraId="4F263D97" w14:textId="77777777" w:rsidTr="00A40964">
        <w:tc>
          <w:tcPr>
            <w:tcW w:w="10142" w:type="dxa"/>
          </w:tcPr>
          <w:p w14:paraId="7FCFB054" w14:textId="7C0DF5A0" w:rsidR="00A40964" w:rsidRDefault="00A40964" w:rsidP="00A40964">
            <w:pPr>
              <w:rPr>
                <w:rFonts w:eastAsiaTheme="minorEastAsia"/>
                <w:lang w:eastAsia="zh-CN"/>
              </w:rPr>
            </w:pPr>
            <w:r>
              <w:rPr>
                <w:rFonts w:eastAsiaTheme="minorEastAsia"/>
                <w:lang w:eastAsia="zh-CN"/>
              </w:rPr>
              <w:t xml:space="preserve">RAN1 #117 agreement: </w:t>
            </w:r>
          </w:p>
          <w:p w14:paraId="546F0DCA" w14:textId="02FEB0C2" w:rsidR="00A40964" w:rsidRDefault="00A40964" w:rsidP="00A40964">
            <w:pPr>
              <w:rPr>
                <w:rFonts w:eastAsia="Malgun Gothic"/>
              </w:rPr>
            </w:pPr>
            <w:r>
              <w:rPr>
                <w:rFonts w:eastAsiaTheme="minorEastAsia"/>
                <w:lang w:eastAsia="zh-CN"/>
              </w:rPr>
              <w:t>R</w:t>
            </w:r>
            <w:r>
              <w:t>e-use the existing collision handling principles for NR TDD that SSB is prioritized over configured UL transmission</w:t>
            </w:r>
            <w:r>
              <w:rPr>
                <w:rFonts w:eastAsiaTheme="minorEastAsia"/>
                <w:lang w:eastAsia="zh-CN"/>
              </w:rPr>
              <w:t xml:space="preserve"> and </w:t>
            </w:r>
            <w:r>
              <w:rPr>
                <w:rFonts w:eastAsia="MS PGothic"/>
                <w:color w:val="000000"/>
                <w:lang w:eastAsia="zh-CN"/>
              </w:rPr>
              <w:t>dynamically scheduled UL transmission</w:t>
            </w:r>
          </w:p>
          <w:p w14:paraId="7D76BC64" w14:textId="79A95FA5" w:rsidR="00A40964" w:rsidRPr="00A40964" w:rsidRDefault="00A40964" w:rsidP="002124F3">
            <w:pPr>
              <w:rPr>
                <w:lang w:eastAsia="x-none"/>
              </w:rPr>
            </w:pPr>
            <w:r>
              <w:rPr>
                <w:rFonts w:eastAsiaTheme="minorEastAsia"/>
                <w:lang w:eastAsia="zh-CN"/>
              </w:rPr>
              <w:t>FFS whether a slot consisting of SSB symbols is considered as a full DL slot or SSB symbols configured with SBFD subbands are SBFD symbols and only DL receptions within DL usable PRBs are allowed for SBFD aware UEs.</w:t>
            </w:r>
          </w:p>
        </w:tc>
      </w:tr>
    </w:tbl>
    <w:p w14:paraId="55BE8B8D" w14:textId="77777777" w:rsidR="00A40964" w:rsidRDefault="00A40964" w:rsidP="002124F3">
      <w:pPr>
        <w:rPr>
          <w:lang w:val="x-none" w:eastAsia="zh-CN"/>
        </w:rPr>
      </w:pPr>
    </w:p>
    <w:p w14:paraId="7DCD8027" w14:textId="2799DD5A" w:rsidR="00586D40" w:rsidRDefault="00586D40" w:rsidP="00586D40">
      <w:pPr>
        <w:pStyle w:val="Caption"/>
      </w:pPr>
      <w:r>
        <w:t xml:space="preserve">Observation </w:t>
      </w:r>
      <w:fldSimple w:instr=" SEQ Observation \* ARABIC ">
        <w:r>
          <w:rPr>
            <w:noProof/>
          </w:rPr>
          <w:t>2</w:t>
        </w:r>
      </w:fldSimple>
      <w:r>
        <w:t xml:space="preserve">: </w:t>
      </w:r>
      <w:r w:rsidR="00C949B5">
        <w:t>The</w:t>
      </w:r>
      <w:r w:rsidR="000E2CAB">
        <w:t>re is</w:t>
      </w:r>
      <w:r w:rsidR="00C949B5">
        <w:t xml:space="preserve"> different priority rule between SSB</w:t>
      </w:r>
      <w:r w:rsidR="000E2CAB">
        <w:t xml:space="preserve"> and </w:t>
      </w:r>
      <w:r w:rsidR="00C949B5">
        <w:t>CSI-RS</w:t>
      </w:r>
      <w:r w:rsidR="000E2CAB">
        <w:t xml:space="preserve"> when</w:t>
      </w:r>
      <w:r w:rsidR="00C949B5">
        <w:t xml:space="preserve"> overlapping with dynamic UL transmission</w:t>
      </w:r>
      <w:r w:rsidR="000E2CAB">
        <w:t xml:space="preserve">. </w:t>
      </w:r>
    </w:p>
    <w:p w14:paraId="6CA25CA4" w14:textId="77777777" w:rsidR="000E2CAB" w:rsidRPr="000E2CAB" w:rsidRDefault="000E2CAB" w:rsidP="000E2CAB">
      <w:pPr>
        <w:rPr>
          <w:lang w:val="x-none" w:eastAsia="x-none"/>
        </w:rPr>
      </w:pPr>
    </w:p>
    <w:p w14:paraId="3E5A1409" w14:textId="424D45AE" w:rsidR="00362BE0" w:rsidRDefault="003537C0" w:rsidP="001C3EDE">
      <w:pPr>
        <w:rPr>
          <w:lang w:val="x-none" w:eastAsia="zh-CN"/>
        </w:rPr>
      </w:pPr>
      <w:r>
        <w:rPr>
          <w:lang w:val="x-none" w:eastAsia="zh-CN"/>
        </w:rPr>
        <w:t>T</w:t>
      </w:r>
      <w:r w:rsidR="00963395">
        <w:rPr>
          <w:lang w:val="x-none" w:eastAsia="zh-CN"/>
        </w:rPr>
        <w:t xml:space="preserve">his conflict </w:t>
      </w:r>
      <w:r>
        <w:rPr>
          <w:lang w:val="x-none" w:eastAsia="zh-CN"/>
        </w:rPr>
        <w:t xml:space="preserve">is mainly </w:t>
      </w:r>
      <w:r w:rsidR="00963395">
        <w:rPr>
          <w:lang w:val="x-none" w:eastAsia="zh-CN"/>
        </w:rPr>
        <w:t xml:space="preserve">due to the CMR and IMR are configured </w:t>
      </w:r>
      <w:r w:rsidR="00997ABA">
        <w:rPr>
          <w:lang w:val="x-none" w:eastAsia="zh-CN"/>
        </w:rPr>
        <w:t>as SSB and CSI-RS which follow different priority rules when overlapping with dynamic UL transmission.</w:t>
      </w:r>
    </w:p>
    <w:p w14:paraId="21E4EC7A" w14:textId="6D7CC3A2" w:rsidR="00352ED2" w:rsidRDefault="00997ABA" w:rsidP="001C3EDE">
      <w:pPr>
        <w:rPr>
          <w:lang w:val="x-none" w:eastAsia="zh-CN"/>
        </w:rPr>
      </w:pPr>
      <w:r>
        <w:rPr>
          <w:lang w:val="x-none" w:eastAsia="zh-CN"/>
        </w:rPr>
        <w:t xml:space="preserve">One option is that limit </w:t>
      </w:r>
      <w:r w:rsidR="00A2194D">
        <w:rPr>
          <w:lang w:val="x-none" w:eastAsia="zh-CN"/>
        </w:rPr>
        <w:t xml:space="preserve">L1-SINR reporting with SSB based CMR </w:t>
      </w:r>
      <w:r w:rsidR="00B1462B">
        <w:rPr>
          <w:lang w:val="x-none" w:eastAsia="zh-CN"/>
        </w:rPr>
        <w:t>and dedicated</w:t>
      </w:r>
      <w:r>
        <w:rPr>
          <w:lang w:val="x-none" w:eastAsia="zh-CN"/>
        </w:rPr>
        <w:t xml:space="preserve"> IMR</w:t>
      </w:r>
      <w:r w:rsidR="00B1462B">
        <w:rPr>
          <w:lang w:val="x-none" w:eastAsia="zh-CN"/>
        </w:rPr>
        <w:t xml:space="preserve"> configured to </w:t>
      </w:r>
      <w:r>
        <w:rPr>
          <w:lang w:val="x-none" w:eastAsia="zh-CN"/>
        </w:rPr>
        <w:t>CSI-IM resources only</w:t>
      </w:r>
      <w:r w:rsidR="000E4C2F">
        <w:rPr>
          <w:lang w:val="x-none" w:eastAsia="zh-CN"/>
        </w:rPr>
        <w:t xml:space="preserve"> under SBFD operation</w:t>
      </w:r>
      <w:r w:rsidR="00C1763A">
        <w:rPr>
          <w:lang w:val="x-none" w:eastAsia="zh-CN"/>
        </w:rPr>
        <w:t>. S</w:t>
      </w:r>
      <w:r w:rsidR="00B1462B">
        <w:rPr>
          <w:lang w:val="x-none" w:eastAsia="zh-CN"/>
        </w:rPr>
        <w:t xml:space="preserve">ince the RAN1 </w:t>
      </w:r>
      <w:r w:rsidR="008D4F88">
        <w:rPr>
          <w:lang w:val="x-none" w:eastAsia="zh-CN"/>
        </w:rPr>
        <w:t xml:space="preserve">agreement for </w:t>
      </w:r>
      <w:r w:rsidR="00B1462B">
        <w:rPr>
          <w:lang w:val="x-none" w:eastAsia="zh-CN"/>
        </w:rPr>
        <w:t>valid symbol type only limited to NZP-CSI-RS</w:t>
      </w:r>
      <w:r w:rsidR="008D4F88">
        <w:rPr>
          <w:lang w:val="x-none" w:eastAsia="zh-CN"/>
        </w:rPr>
        <w:t xml:space="preserve">. </w:t>
      </w:r>
      <w:r w:rsidR="006D551F">
        <w:rPr>
          <w:lang w:val="x-none" w:eastAsia="zh-CN"/>
        </w:rPr>
        <w:t>Restriction on IMR resource to only CSI-IM will exclude the impact from valid symbol type indication.</w:t>
      </w:r>
    </w:p>
    <w:p w14:paraId="3F45EED7" w14:textId="1F580459" w:rsidR="00997ABA" w:rsidRDefault="00352ED2" w:rsidP="001C3EDE">
      <w:pPr>
        <w:rPr>
          <w:lang w:val="x-none" w:eastAsia="zh-CN"/>
        </w:rPr>
      </w:pPr>
      <w:r>
        <w:rPr>
          <w:lang w:val="x-none" w:eastAsia="zh-CN"/>
        </w:rPr>
        <w:t xml:space="preserve">Due the </w:t>
      </w:r>
      <w:r w:rsidR="00066693">
        <w:rPr>
          <w:lang w:val="x-none" w:eastAsia="zh-CN"/>
        </w:rPr>
        <w:t xml:space="preserve">requirement only applicable that CSI-IM resource shall have 1-to-1 mapping to the SSB configured as the CMR, </w:t>
      </w:r>
      <w:r w:rsidR="00EE7F36">
        <w:rPr>
          <w:lang w:val="x-none" w:eastAsia="zh-CN"/>
        </w:rPr>
        <w:t>when the dynamic UL transmission overlapping with the SSB</w:t>
      </w:r>
      <w:r w:rsidR="00BA510B">
        <w:rPr>
          <w:lang w:val="x-none" w:eastAsia="zh-CN"/>
        </w:rPr>
        <w:t>, the dynamic UL transmission will be cancelled</w:t>
      </w:r>
      <w:r w:rsidR="00951A74">
        <w:rPr>
          <w:lang w:val="x-none" w:eastAsia="zh-CN"/>
        </w:rPr>
        <w:t xml:space="preserve"> to prioritize the SSB measurement, this indicates the CSI-IM will be automatically prioritized</w:t>
      </w:r>
      <w:r w:rsidR="006D551F">
        <w:rPr>
          <w:lang w:val="x-none" w:eastAsia="zh-CN"/>
        </w:rPr>
        <w:t xml:space="preserve"> since they follow the same periodicity</w:t>
      </w:r>
      <w:r w:rsidR="000854FE">
        <w:rPr>
          <w:lang w:val="x-none" w:eastAsia="zh-CN"/>
        </w:rPr>
        <w:t xml:space="preserve"> and have 1-to-1 mapping.</w:t>
      </w:r>
    </w:p>
    <w:p w14:paraId="2814608C" w14:textId="11B849E1" w:rsidR="001C3EDE" w:rsidRDefault="00231B7B" w:rsidP="001C3EDE">
      <w:pPr>
        <w:rPr>
          <w:lang w:val="x-none" w:eastAsia="zh-CN"/>
        </w:rPr>
      </w:pPr>
      <w:r>
        <w:rPr>
          <w:lang w:val="x-none" w:eastAsia="zh-CN"/>
        </w:rPr>
        <w:t>This will have the minimum specification change, and no measurement period extension</w:t>
      </w:r>
      <w:r w:rsidR="006D551F">
        <w:rPr>
          <w:lang w:val="x-none" w:eastAsia="zh-CN"/>
        </w:rPr>
        <w:t xml:space="preserve"> is needed</w:t>
      </w:r>
      <w:r>
        <w:rPr>
          <w:lang w:val="x-none" w:eastAsia="zh-CN"/>
        </w:rPr>
        <w:t xml:space="preserve">. </w:t>
      </w:r>
      <w:r w:rsidR="00ED44D5">
        <w:rPr>
          <w:lang w:val="x-none" w:eastAsia="zh-CN"/>
        </w:rPr>
        <w:t>Detail wording can be</w:t>
      </w:r>
      <w:r w:rsidR="001C3EDE">
        <w:rPr>
          <w:lang w:val="x-none" w:eastAsia="zh-CN"/>
        </w:rPr>
        <w:t xml:space="preserve"> </w:t>
      </w:r>
      <w:r w:rsidR="001C3EDE" w:rsidRPr="00B34E43">
        <w:rPr>
          <w:lang w:val="x-none" w:eastAsia="zh-CN"/>
        </w:rPr>
        <w:t>reflected from our CR R4-</w:t>
      </w:r>
      <w:r w:rsidR="002E2F44" w:rsidRPr="00B34E43">
        <w:rPr>
          <w:lang w:val="x-none" w:eastAsia="zh-CN"/>
        </w:rPr>
        <w:t>251</w:t>
      </w:r>
      <w:r w:rsidR="002C0283" w:rsidRPr="00B34E43">
        <w:rPr>
          <w:lang w:val="x-none" w:eastAsia="zh-CN"/>
        </w:rPr>
        <w:t>0801</w:t>
      </w:r>
      <w:r w:rsidR="001C3EDE" w:rsidRPr="00B34E43">
        <w:rPr>
          <w:lang w:val="x-none" w:eastAsia="zh-CN"/>
        </w:rPr>
        <w:t>.</w:t>
      </w:r>
      <w:r w:rsidR="001C3EDE">
        <w:rPr>
          <w:lang w:val="x-none" w:eastAsia="zh-CN"/>
        </w:rPr>
        <w:t xml:space="preserve"> </w:t>
      </w:r>
    </w:p>
    <w:p w14:paraId="456E0075" w14:textId="6508D7F2" w:rsidR="001C3EDE" w:rsidRDefault="00F36378" w:rsidP="00F36378">
      <w:pPr>
        <w:pStyle w:val="Caption"/>
        <w:numPr>
          <w:ilvl w:val="0"/>
          <w:numId w:val="32"/>
        </w:numPr>
      </w:pPr>
      <w:bookmarkStart w:id="10" w:name="_Toc206159060"/>
      <w:r>
        <w:t xml:space="preserve">Proposal </w:t>
      </w:r>
      <w:fldSimple w:instr=" SEQ Proposal \* ARABIC ">
        <w:r w:rsidR="00EE3421">
          <w:rPr>
            <w:noProof/>
          </w:rPr>
          <w:t>9</w:t>
        </w:r>
      </w:fldSimple>
      <w:r>
        <w:t xml:space="preserve">: </w:t>
      </w:r>
      <w:r w:rsidR="00090816">
        <w:t xml:space="preserve">For L1-SINR report with </w:t>
      </w:r>
      <w:r w:rsidR="008113E5">
        <w:t>SSB</w:t>
      </w:r>
      <w:r w:rsidR="00090816">
        <w:t xml:space="preserve"> based CMR and dedicated IMR configured, restrict the IMR configuration only applicable to CSI-IM resources </w:t>
      </w:r>
      <w:r w:rsidR="008113E5">
        <w:t>for SBFD operation. No measurement period needs to be extended.</w:t>
      </w:r>
      <w:bookmarkEnd w:id="10"/>
    </w:p>
    <w:p w14:paraId="50B223C6" w14:textId="77777777" w:rsidR="00D103A6" w:rsidRPr="00D103A6" w:rsidRDefault="00D103A6" w:rsidP="00D103A6">
      <w:pPr>
        <w:rPr>
          <w:lang w:val="x-none" w:eastAsia="x-none"/>
        </w:rPr>
      </w:pPr>
    </w:p>
    <w:p w14:paraId="101FC38B" w14:textId="62381D30" w:rsidR="00B86665" w:rsidRDefault="00B86665" w:rsidP="00B86665">
      <w:pPr>
        <w:pStyle w:val="Heading5"/>
        <w:numPr>
          <w:ilvl w:val="4"/>
          <w:numId w:val="17"/>
        </w:numPr>
        <w:spacing w:after="120"/>
      </w:pPr>
      <w:r>
        <w:t>L1-SINR report with CSI-RS based CMR and dedicated IMR configured</w:t>
      </w:r>
    </w:p>
    <w:p w14:paraId="1BFD1C80" w14:textId="41AC4B15" w:rsidR="00B86665" w:rsidRDefault="00B5187C" w:rsidP="00B86665">
      <w:pPr>
        <w:rPr>
          <w:lang w:val="x-none" w:eastAsia="x-none"/>
        </w:rPr>
      </w:pPr>
      <w:r>
        <w:rPr>
          <w:lang w:val="x-none" w:eastAsia="x-none"/>
        </w:rPr>
        <w:t xml:space="preserve">For CSI-RS based CMR, the CSI-RS resource can only be NZP-CSI-RS resource, for the dedicated IMR, the CSI-RS resource can be either NZP-CSI-RS or CSI-IM resource. </w:t>
      </w:r>
    </w:p>
    <w:p w14:paraId="09A1E56E" w14:textId="50B8DC45" w:rsidR="00B5187C" w:rsidRDefault="002F3EF7" w:rsidP="00B86665">
      <w:pPr>
        <w:rPr>
          <w:lang w:val="x-none" w:eastAsia="x-none"/>
        </w:rPr>
      </w:pPr>
      <w:r>
        <w:rPr>
          <w:lang w:val="x-none" w:eastAsia="x-none"/>
        </w:rPr>
        <w:t>Based on the latest RAN1 agreement</w:t>
      </w:r>
    </w:p>
    <w:tbl>
      <w:tblPr>
        <w:tblStyle w:val="TableGrid"/>
        <w:tblW w:w="0" w:type="auto"/>
        <w:tblLook w:val="04A0" w:firstRow="1" w:lastRow="0" w:firstColumn="1" w:lastColumn="0" w:noHBand="0" w:noVBand="1"/>
      </w:tblPr>
      <w:tblGrid>
        <w:gridCol w:w="10142"/>
      </w:tblGrid>
      <w:tr w:rsidR="002F3EF7" w14:paraId="41BB6DC9" w14:textId="77777777" w:rsidTr="002F3EF7">
        <w:tc>
          <w:tcPr>
            <w:tcW w:w="10142" w:type="dxa"/>
          </w:tcPr>
          <w:p w14:paraId="59653D90" w14:textId="77777777" w:rsidR="002F3EF7" w:rsidRDefault="002F3EF7" w:rsidP="002F3EF7">
            <w:r>
              <w:t xml:space="preserve">RAN1 #121 agreement </w:t>
            </w:r>
          </w:p>
          <w:p w14:paraId="58F17251" w14:textId="66CAD24A" w:rsidR="002F3EF7" w:rsidRDefault="002F3EF7" w:rsidP="002F3EF7">
            <w:pPr>
              <w:rPr>
                <w:lang w:val="x-none" w:eastAsia="x-none"/>
              </w:rPr>
            </w:pPr>
            <w:r>
              <w:t xml:space="preserve">For a CSI report associated with periodic/semi-persistent CSI-RS, the valid symbol type for CSI derivation configured in </w:t>
            </w:r>
            <w:r>
              <w:rPr>
                <w:i/>
                <w:iCs/>
              </w:rPr>
              <w:t>CSI-</w:t>
            </w:r>
            <w:proofErr w:type="spellStart"/>
            <w:r>
              <w:rPr>
                <w:i/>
                <w:iCs/>
              </w:rPr>
              <w:t>ReportConfig</w:t>
            </w:r>
            <w:proofErr w:type="spellEnd"/>
            <w:r>
              <w:t xml:space="preserve"> applies to both CMRs and IMRs</w:t>
            </w:r>
            <w:r>
              <w:rPr>
                <w:rFonts w:hint="eastAsia"/>
                <w:lang w:eastAsia="ko-KR"/>
              </w:rPr>
              <w:t xml:space="preserve"> (limited to NZP-CSI-RS)</w:t>
            </w:r>
            <w:r>
              <w:t xml:space="preserve"> associated with the CSI report.</w:t>
            </w:r>
          </w:p>
        </w:tc>
      </w:tr>
    </w:tbl>
    <w:p w14:paraId="1A3A634B" w14:textId="77777777" w:rsidR="00E273D8" w:rsidRDefault="00E273D8" w:rsidP="00E273D8">
      <w:pPr>
        <w:rPr>
          <w:lang w:val="x-none" w:eastAsia="zh-CN"/>
        </w:rPr>
      </w:pPr>
    </w:p>
    <w:p w14:paraId="5621B5E3" w14:textId="5651CD46" w:rsidR="00EF54AF" w:rsidRDefault="00E273D8" w:rsidP="00E273D8">
      <w:pPr>
        <w:rPr>
          <w:lang w:val="x-none" w:eastAsia="zh-CN"/>
        </w:rPr>
      </w:pPr>
      <w:r>
        <w:rPr>
          <w:lang w:val="x-none" w:eastAsia="zh-CN"/>
        </w:rPr>
        <w:t>Here implies, the impact due to SBFD operation will be different for NZP-CSI-RS and CSI-IM resources configured as IMR</w:t>
      </w:r>
      <w:r w:rsidR="00B82D50">
        <w:rPr>
          <w:lang w:val="x-none" w:eastAsia="zh-CN"/>
        </w:rPr>
        <w:t xml:space="preserve">. </w:t>
      </w:r>
    </w:p>
    <w:p w14:paraId="55CAD8CF" w14:textId="70C2E25F" w:rsidR="006534A6" w:rsidRDefault="00EF54AF" w:rsidP="006534A6">
      <w:pPr>
        <w:rPr>
          <w:lang w:val="x-none" w:eastAsia="zh-CN"/>
        </w:rPr>
      </w:pPr>
      <w:r>
        <w:rPr>
          <w:lang w:val="x-none" w:eastAsia="zh-CN"/>
        </w:rPr>
        <w:t>The consequence of different impact between CMR and IMR due to SBFD</w:t>
      </w:r>
      <w:r w:rsidR="00D9548C">
        <w:rPr>
          <w:lang w:val="x-none" w:eastAsia="zh-CN"/>
        </w:rPr>
        <w:t xml:space="preserve"> operation</w:t>
      </w:r>
      <w:r>
        <w:rPr>
          <w:lang w:val="x-none" w:eastAsia="zh-CN"/>
        </w:rPr>
        <w:t xml:space="preserve"> can lead to incorrect SINR being reported</w:t>
      </w:r>
      <w:r w:rsidR="00366175">
        <w:rPr>
          <w:lang w:val="x-none" w:eastAsia="zh-CN"/>
        </w:rPr>
        <w:t>. To minimize the specification impact,</w:t>
      </w:r>
      <w:r>
        <w:rPr>
          <w:lang w:val="x-none" w:eastAsia="zh-CN"/>
        </w:rPr>
        <w:t xml:space="preserve"> </w:t>
      </w:r>
      <w:r w:rsidR="00F37E9D">
        <w:rPr>
          <w:lang w:val="x-none" w:eastAsia="zh-CN"/>
        </w:rPr>
        <w:t xml:space="preserve">we think for SBFD operation, we can restrict the IMR </w:t>
      </w:r>
      <w:r w:rsidR="000E3C5A">
        <w:rPr>
          <w:lang w:val="x-none" w:eastAsia="zh-CN"/>
        </w:rPr>
        <w:t>resources only within NZP-CSI-RS</w:t>
      </w:r>
      <w:r w:rsidR="006534A6">
        <w:rPr>
          <w:lang w:val="x-none" w:eastAsia="zh-CN"/>
        </w:rPr>
        <w:t>.</w:t>
      </w:r>
      <w:r w:rsidR="000E3C5A">
        <w:rPr>
          <w:lang w:val="x-none" w:eastAsia="zh-CN"/>
        </w:rPr>
        <w:t xml:space="preserve"> </w:t>
      </w:r>
      <w:r w:rsidR="001C6338">
        <w:rPr>
          <w:lang w:val="x-none" w:eastAsia="x-none"/>
        </w:rPr>
        <w:t xml:space="preserve">The L1max value and UE behaviour when </w:t>
      </w:r>
      <w:r w:rsidR="00652912">
        <w:rPr>
          <w:lang w:val="x-none" w:eastAsia="x-none"/>
        </w:rPr>
        <w:t>L1</w:t>
      </w:r>
      <w:r w:rsidR="00652912">
        <w:rPr>
          <w:lang w:val="en-SE" w:eastAsia="zh-CN"/>
        </w:rPr>
        <w:t>&gt;L1max</w:t>
      </w:r>
      <w:r w:rsidR="00366175">
        <w:rPr>
          <w:lang w:val="en-SE" w:eastAsia="zh-CN"/>
        </w:rPr>
        <w:t xml:space="preserve"> or N≥M can follow the same UE behaviour</w:t>
      </w:r>
      <w:r w:rsidR="00652912">
        <w:rPr>
          <w:lang w:val="en-SE" w:eastAsia="zh-CN"/>
        </w:rPr>
        <w:t>.</w:t>
      </w:r>
      <w:r w:rsidR="00366175">
        <w:rPr>
          <w:lang w:val="en-SE" w:eastAsia="zh-CN"/>
        </w:rPr>
        <w:t>as the CSI-RS based L1-RSRP.</w:t>
      </w:r>
      <w:r w:rsidR="006534A6" w:rsidRPr="006534A6">
        <w:rPr>
          <w:lang w:val="x-none" w:eastAsia="zh-CN"/>
        </w:rPr>
        <w:t xml:space="preserve"> </w:t>
      </w:r>
      <w:r w:rsidR="006534A6">
        <w:rPr>
          <w:lang w:val="x-none" w:eastAsia="zh-CN"/>
        </w:rPr>
        <w:t xml:space="preserve">Detail wording can be reflected from </w:t>
      </w:r>
      <w:r w:rsidR="006534A6" w:rsidRPr="00935F82">
        <w:rPr>
          <w:lang w:val="x-none" w:eastAsia="zh-CN"/>
        </w:rPr>
        <w:t>our CR R4-</w:t>
      </w:r>
      <w:r w:rsidR="002C0283" w:rsidRPr="00935F82">
        <w:rPr>
          <w:lang w:val="x-none" w:eastAsia="zh-CN"/>
        </w:rPr>
        <w:t>2510799</w:t>
      </w:r>
      <w:r w:rsidR="006534A6" w:rsidRPr="00935F82">
        <w:rPr>
          <w:lang w:val="x-none" w:eastAsia="zh-CN"/>
        </w:rPr>
        <w:t>.</w:t>
      </w:r>
      <w:r w:rsidR="006534A6">
        <w:rPr>
          <w:lang w:val="x-none" w:eastAsia="zh-CN"/>
        </w:rPr>
        <w:t xml:space="preserve"> </w:t>
      </w:r>
    </w:p>
    <w:p w14:paraId="7BDA8357" w14:textId="7C23636C" w:rsidR="00455AE1" w:rsidRDefault="00455AE1" w:rsidP="00455AE1">
      <w:pPr>
        <w:pStyle w:val="Caption"/>
        <w:numPr>
          <w:ilvl w:val="0"/>
          <w:numId w:val="32"/>
        </w:numPr>
      </w:pPr>
      <w:bookmarkStart w:id="11" w:name="_Toc206159061"/>
      <w:r>
        <w:t xml:space="preserve">Proposal </w:t>
      </w:r>
      <w:fldSimple w:instr=" SEQ Proposal \* ARABIC ">
        <w:r w:rsidR="00EE3421">
          <w:rPr>
            <w:noProof/>
          </w:rPr>
          <w:t>10</w:t>
        </w:r>
      </w:fldSimple>
      <w:r>
        <w:t>:</w:t>
      </w:r>
      <w:r w:rsidRPr="00455AE1">
        <w:t xml:space="preserve"> </w:t>
      </w:r>
      <w:r>
        <w:t>For L1-SINR report with CSI-RS based CMR and dedicated IMR configured, restrict the IMR configuration only applicable to NZP-CSI-RS resources for SBFD operation.</w:t>
      </w:r>
      <w:bookmarkEnd w:id="11"/>
    </w:p>
    <w:p w14:paraId="3CF3D5D6" w14:textId="11203077" w:rsidR="00652912" w:rsidRDefault="00652912" w:rsidP="00652912">
      <w:pPr>
        <w:pStyle w:val="Caption"/>
        <w:numPr>
          <w:ilvl w:val="0"/>
          <w:numId w:val="32"/>
        </w:numPr>
        <w:rPr>
          <w:lang w:val="en-GB"/>
        </w:rPr>
      </w:pPr>
      <w:bookmarkStart w:id="12" w:name="_Toc206159062"/>
      <w:r>
        <w:t xml:space="preserve">Proposal </w:t>
      </w:r>
      <w:fldSimple w:instr=" SEQ Proposal \* ARABIC ">
        <w:r w:rsidR="00EE3421">
          <w:rPr>
            <w:noProof/>
          </w:rPr>
          <w:t>11</w:t>
        </w:r>
      </w:fldSimple>
      <w:r>
        <w:t>:</w:t>
      </w:r>
      <w:r w:rsidRPr="00652912">
        <w:t xml:space="preserve"> </w:t>
      </w:r>
      <w:r>
        <w:t>For L1-SINR report with CSI-RS based CMR and dedicated IMR configured,</w:t>
      </w:r>
      <w:r w:rsidR="00136502" w:rsidRPr="00136502">
        <w:rPr>
          <w:lang w:val="en-GB"/>
        </w:rPr>
        <w:t xml:space="preserve"> </w:t>
      </w:r>
      <w:r w:rsidR="00136502" w:rsidRPr="00E521AA">
        <w:rPr>
          <w:lang w:val="en-GB"/>
        </w:rPr>
        <w:t>L1max=</w:t>
      </w:r>
      <w:r w:rsidR="009F633F">
        <w:rPr>
          <w:lang w:val="en-GB"/>
        </w:rPr>
        <w:t>7</w:t>
      </w:r>
      <w:r w:rsidR="00136502" w:rsidRPr="00E521AA">
        <w:rPr>
          <w:lang w:val="en-GB"/>
        </w:rPr>
        <w:t xml:space="preserve"> for Max(T</w:t>
      </w:r>
      <w:r w:rsidR="00136502" w:rsidRPr="00E521AA">
        <w:rPr>
          <w:vertAlign w:val="subscript"/>
          <w:lang w:val="en-GB"/>
        </w:rPr>
        <w:t>DRX</w:t>
      </w:r>
      <w:r w:rsidR="00136502" w:rsidRPr="00E521AA">
        <w:rPr>
          <w:lang w:val="en-GB"/>
        </w:rPr>
        <w:t>,T</w:t>
      </w:r>
      <w:r w:rsidR="00136502">
        <w:rPr>
          <w:vertAlign w:val="subscript"/>
          <w:lang w:val="en-GB"/>
        </w:rPr>
        <w:t>CSI-RS</w:t>
      </w:r>
      <w:r w:rsidR="00136502" w:rsidRPr="00E521AA">
        <w:rPr>
          <w:lang w:val="en-GB"/>
        </w:rPr>
        <w:t>) ≤ 40</w:t>
      </w:r>
      <w:r w:rsidR="00136502">
        <w:rPr>
          <w:lang w:val="en-GB"/>
        </w:rPr>
        <w:t>ms</w:t>
      </w:r>
      <w:r w:rsidR="00136502" w:rsidRPr="00E521AA">
        <w:rPr>
          <w:lang w:val="en-GB"/>
        </w:rPr>
        <w:t xml:space="preserve"> where T</w:t>
      </w:r>
      <w:r w:rsidR="00136502" w:rsidRPr="00E521AA">
        <w:rPr>
          <w:vertAlign w:val="subscript"/>
          <w:lang w:val="en-GB"/>
        </w:rPr>
        <w:t>DRX</w:t>
      </w:r>
      <w:r w:rsidR="00136502" w:rsidRPr="00E521AA">
        <w:rPr>
          <w:lang w:val="en-GB"/>
        </w:rPr>
        <w:t>=0 for non-DRX, L1max=5 for 40</w:t>
      </w:r>
      <w:r w:rsidR="00136502">
        <w:rPr>
          <w:lang w:val="en-GB"/>
        </w:rPr>
        <w:t>ms</w:t>
      </w:r>
      <w:r w:rsidR="00136502" w:rsidRPr="00E521AA">
        <w:rPr>
          <w:lang w:val="en-GB"/>
        </w:rPr>
        <w:t xml:space="preserve"> &lt; Max(T</w:t>
      </w:r>
      <w:r w:rsidR="00136502" w:rsidRPr="00E521AA">
        <w:rPr>
          <w:vertAlign w:val="subscript"/>
          <w:lang w:val="en-GB"/>
        </w:rPr>
        <w:t>DRX</w:t>
      </w:r>
      <w:r w:rsidR="00136502" w:rsidRPr="00E521AA">
        <w:rPr>
          <w:lang w:val="en-GB"/>
        </w:rPr>
        <w:t>, T</w:t>
      </w:r>
      <w:r w:rsidR="00136502">
        <w:rPr>
          <w:vertAlign w:val="subscript"/>
          <w:lang w:val="en-GB"/>
        </w:rPr>
        <w:t>CSI-RS</w:t>
      </w:r>
      <w:r w:rsidR="00136502" w:rsidRPr="00E521AA">
        <w:rPr>
          <w:lang w:val="en-GB"/>
        </w:rPr>
        <w:t>) ≤ 320</w:t>
      </w:r>
      <w:r w:rsidR="00136502">
        <w:rPr>
          <w:lang w:val="en-GB"/>
        </w:rPr>
        <w:t xml:space="preserve">ms, </w:t>
      </w:r>
      <w:r w:rsidR="00136502" w:rsidRPr="00E521AA">
        <w:rPr>
          <w:lang w:val="en-GB"/>
        </w:rPr>
        <w:t>L1max=3 for T</w:t>
      </w:r>
      <w:r w:rsidR="00136502" w:rsidRPr="00E521AA">
        <w:rPr>
          <w:vertAlign w:val="subscript"/>
          <w:lang w:val="en-GB"/>
        </w:rPr>
        <w:t>DRX</w:t>
      </w:r>
      <w:r w:rsidR="00136502" w:rsidRPr="00E521AA">
        <w:rPr>
          <w:lang w:val="en-GB"/>
        </w:rPr>
        <w:t xml:space="preserve"> &gt; 320</w:t>
      </w:r>
      <w:r w:rsidR="00136502">
        <w:rPr>
          <w:lang w:val="en-GB"/>
        </w:rPr>
        <w:t>ms.</w:t>
      </w:r>
      <w:bookmarkEnd w:id="12"/>
    </w:p>
    <w:p w14:paraId="0BFCCF4D" w14:textId="3D003120" w:rsidR="00922E80" w:rsidRPr="00922E80" w:rsidRDefault="00922E80" w:rsidP="00922E80">
      <w:pPr>
        <w:pStyle w:val="Caption"/>
        <w:numPr>
          <w:ilvl w:val="0"/>
          <w:numId w:val="32"/>
        </w:numPr>
        <w:rPr>
          <w:lang w:val="en-GB"/>
        </w:rPr>
      </w:pPr>
      <w:bookmarkStart w:id="13" w:name="_Toc206159063"/>
      <w:r>
        <w:t xml:space="preserve">Proposal </w:t>
      </w:r>
      <w:fldSimple w:instr=" SEQ Proposal \* ARABIC ">
        <w:r w:rsidR="00EE3421">
          <w:rPr>
            <w:noProof/>
          </w:rPr>
          <w:t>12</w:t>
        </w:r>
      </w:fldSimple>
      <w:r>
        <w:t>: For L1-SINR report with CSI-RS based CMR and dedicated IMR configured,</w:t>
      </w:r>
      <w:r w:rsidRPr="00922E80">
        <w:t xml:space="preserve"> </w:t>
      </w:r>
      <w:r>
        <w:t>UE shall report SINR not valid when L1</w:t>
      </w:r>
      <w:r>
        <w:rPr>
          <w:lang w:val="en-SE" w:eastAsia="zh-CN"/>
        </w:rPr>
        <w:t>&gt;L1max</w:t>
      </w:r>
      <w:r w:rsidR="00110F64" w:rsidRPr="00110F64">
        <w:rPr>
          <w:lang w:val="en-SE" w:eastAsia="zh-CN"/>
        </w:rPr>
        <w:t xml:space="preserve"> </w:t>
      </w:r>
      <w:r w:rsidR="00110F64">
        <w:rPr>
          <w:lang w:val="en-SE" w:eastAsia="zh-CN"/>
        </w:rPr>
        <w:t>or X</w:t>
      </w:r>
      <w:r w:rsidR="00110F64">
        <w:rPr>
          <w:lang w:val="en-GB"/>
        </w:rPr>
        <w:t xml:space="preserve"> ≥ M</w:t>
      </w:r>
      <w:r>
        <w:rPr>
          <w:lang w:val="en-SE" w:eastAsia="zh-CN"/>
        </w:rPr>
        <w:t>.</w:t>
      </w:r>
      <w:bookmarkEnd w:id="13"/>
      <w:r>
        <w:rPr>
          <w:lang w:val="en-SE" w:eastAsia="zh-CN"/>
        </w:rPr>
        <w:t xml:space="preserve"> </w:t>
      </w:r>
    </w:p>
    <w:p w14:paraId="44895B4F" w14:textId="77777777" w:rsidR="00455AE1" w:rsidRPr="00110F64" w:rsidRDefault="00455AE1" w:rsidP="00455AE1">
      <w:pPr>
        <w:rPr>
          <w:lang w:val="en-GB" w:eastAsia="x-none"/>
        </w:rPr>
      </w:pPr>
    </w:p>
    <w:p w14:paraId="5AFD721C" w14:textId="30B1A6D0" w:rsidR="00436C4F" w:rsidRDefault="00436C4F" w:rsidP="00436C4F">
      <w:pPr>
        <w:pStyle w:val="Heading4"/>
        <w:numPr>
          <w:ilvl w:val="3"/>
          <w:numId w:val="17"/>
        </w:numPr>
        <w:spacing w:after="120"/>
      </w:pPr>
      <w:r>
        <w:t>L</w:t>
      </w:r>
      <w:r w:rsidR="00405A75">
        <w:t>1</w:t>
      </w:r>
      <w:r w:rsidR="002626D5">
        <w:t>in</w:t>
      </w:r>
      <w:r w:rsidR="000F62F8">
        <w:t>,</w:t>
      </w:r>
      <w:r>
        <w:t xml:space="preserve">max </w:t>
      </w:r>
      <w:r w:rsidR="00F57221">
        <w:t>and L</w:t>
      </w:r>
      <w:r w:rsidR="00405A75">
        <w:t>1</w:t>
      </w:r>
      <w:r w:rsidR="00F57221">
        <w:t xml:space="preserve">out,max </w:t>
      </w:r>
      <w:r>
        <w:t>for CSI-RS based radio link monitoring</w:t>
      </w:r>
    </w:p>
    <w:p w14:paraId="6F6353DE" w14:textId="0A1294B0" w:rsidR="004F5E7A" w:rsidRDefault="00D8332F" w:rsidP="004F5E7A">
      <w:pPr>
        <w:rPr>
          <w:lang w:val="x-none" w:eastAsia="x-none"/>
        </w:rPr>
      </w:pPr>
      <w:r>
        <w:rPr>
          <w:lang w:val="x-none" w:eastAsia="x-none"/>
        </w:rPr>
        <w:t>For CSI-RS based RLM</w:t>
      </w:r>
      <w:r w:rsidR="00373102">
        <w:rPr>
          <w:lang w:val="x-none" w:eastAsia="x-none"/>
        </w:rPr>
        <w:t xml:space="preserve"> measurement, RAN4 agreed the</w:t>
      </w:r>
      <w:r w:rsidR="001637AA">
        <w:rPr>
          <w:lang w:val="x-none" w:eastAsia="x-none"/>
        </w:rPr>
        <w:t xml:space="preserve"> requirement only applicable </w:t>
      </w:r>
      <w:r w:rsidR="00373102">
        <w:rPr>
          <w:lang w:val="x-none" w:eastAsia="x-none"/>
        </w:rPr>
        <w:t>when</w:t>
      </w:r>
      <w:r>
        <w:rPr>
          <w:lang w:val="x-none" w:eastAsia="x-none"/>
        </w:rPr>
        <w:t xml:space="preserve"> </w:t>
      </w:r>
      <w:r w:rsidR="005D519C">
        <w:rPr>
          <w:lang w:val="x-none" w:eastAsia="x-none"/>
        </w:rPr>
        <w:t xml:space="preserve">all </w:t>
      </w:r>
      <w:r>
        <w:rPr>
          <w:lang w:val="x-none" w:eastAsia="x-none"/>
        </w:rPr>
        <w:t xml:space="preserve">measurement </w:t>
      </w:r>
      <w:r w:rsidR="005D519C">
        <w:rPr>
          <w:lang w:val="x-none" w:eastAsia="x-none"/>
        </w:rPr>
        <w:t xml:space="preserve">occasions are </w:t>
      </w:r>
      <w:r w:rsidR="001B7019">
        <w:rPr>
          <w:lang w:val="x-none" w:eastAsia="x-none"/>
        </w:rPr>
        <w:t>with</w:t>
      </w:r>
      <w:r w:rsidR="005D519C">
        <w:rPr>
          <w:lang w:val="x-none" w:eastAsia="x-none"/>
        </w:rPr>
        <w:t xml:space="preserve">in the same type of symbol. </w:t>
      </w:r>
      <w:r w:rsidR="001B7019">
        <w:rPr>
          <w:lang w:val="x-none" w:eastAsia="x-none"/>
        </w:rPr>
        <w:t>The</w:t>
      </w:r>
      <w:r w:rsidR="005D519C">
        <w:rPr>
          <w:lang w:val="x-none" w:eastAsia="x-none"/>
        </w:rPr>
        <w:t xml:space="preserve"> measurement </w:t>
      </w:r>
      <w:r w:rsidR="006B74D0">
        <w:rPr>
          <w:lang w:val="x-none" w:eastAsia="x-none"/>
        </w:rPr>
        <w:t>occasion</w:t>
      </w:r>
      <w:r w:rsidR="005D519C">
        <w:rPr>
          <w:lang w:val="x-none" w:eastAsia="x-none"/>
        </w:rPr>
        <w:t xml:space="preserve"> will only be impacted when the CSI-RS colliding with </w:t>
      </w:r>
      <w:r w:rsidR="006B74D0">
        <w:rPr>
          <w:lang w:val="x-none" w:eastAsia="x-none"/>
        </w:rPr>
        <w:t>dynamic UL transmission.</w:t>
      </w:r>
      <w:r w:rsidR="005D66C4">
        <w:rPr>
          <w:lang w:val="x-none" w:eastAsia="x-none"/>
        </w:rPr>
        <w:t xml:space="preserve"> </w:t>
      </w:r>
    </w:p>
    <w:p w14:paraId="727B57FC" w14:textId="18A4A55C" w:rsidR="00303DE4" w:rsidRDefault="00D931B2" w:rsidP="00D931B2">
      <w:pPr>
        <w:rPr>
          <w:lang w:eastAsia="x-none"/>
        </w:rPr>
      </w:pPr>
      <w:r>
        <w:rPr>
          <w:lang w:eastAsia="x-none"/>
        </w:rPr>
        <w:t>One legacy NR-U behavior to be noticed here is that d</w:t>
      </w:r>
      <w:r w:rsidRPr="000F62F8">
        <w:rPr>
          <w:lang w:eastAsia="x-none"/>
        </w:rPr>
        <w:t>uring the in-sync evaluation procedure, layer 1 of the UE shall not send any in-sync indication for the cell to the higher layers when L</w:t>
      </w:r>
      <w:r w:rsidR="003E3FE1">
        <w:rPr>
          <w:lang w:eastAsia="x-none"/>
        </w:rPr>
        <w:t>1</w:t>
      </w:r>
      <w:r w:rsidRPr="000F62F8">
        <w:rPr>
          <w:lang w:eastAsia="x-none"/>
        </w:rPr>
        <w:t>in</w:t>
      </w:r>
      <w:r>
        <w:rPr>
          <w:lang w:eastAsia="x-none"/>
        </w:rPr>
        <w:t>&gt;</w:t>
      </w:r>
      <w:r w:rsidRPr="000F62F8">
        <w:rPr>
          <w:lang w:eastAsia="x-none"/>
        </w:rPr>
        <w:t xml:space="preserve"> </w:t>
      </w:r>
      <w:r w:rsidR="00DD6D5D" w:rsidRPr="000F62F8">
        <w:rPr>
          <w:lang w:eastAsia="x-none"/>
        </w:rPr>
        <w:t>L</w:t>
      </w:r>
      <w:r w:rsidR="003E3FE1">
        <w:rPr>
          <w:lang w:eastAsia="x-none"/>
        </w:rPr>
        <w:t>1</w:t>
      </w:r>
      <w:r w:rsidR="00DD6D5D" w:rsidRPr="000F62F8">
        <w:rPr>
          <w:lang w:eastAsia="x-none"/>
        </w:rPr>
        <w:t>in, max.</w:t>
      </w:r>
      <w:r>
        <w:rPr>
          <w:lang w:eastAsia="x-none"/>
        </w:rPr>
        <w:t xml:space="preserve"> We think this can be re-used for CSI-RS based RLM evaluation as this extended measurement period will have </w:t>
      </w:r>
      <w:r w:rsidR="008C19E2">
        <w:rPr>
          <w:lang w:eastAsia="x-none"/>
        </w:rPr>
        <w:t>a negative</w:t>
      </w:r>
      <w:r>
        <w:rPr>
          <w:lang w:eastAsia="x-none"/>
        </w:rPr>
        <w:t xml:space="preserve"> impact for the in-sync indication. </w:t>
      </w:r>
    </w:p>
    <w:p w14:paraId="1EA9E155" w14:textId="395B9DDD" w:rsidR="00EE3421" w:rsidRDefault="00EE3421" w:rsidP="00EE3421">
      <w:pPr>
        <w:pStyle w:val="Caption"/>
        <w:numPr>
          <w:ilvl w:val="0"/>
          <w:numId w:val="36"/>
        </w:numPr>
      </w:pPr>
      <w:bookmarkStart w:id="14" w:name="_Toc206159064"/>
      <w:r>
        <w:t xml:space="preserve">Proposal </w:t>
      </w:r>
      <w:fldSimple w:instr=" SEQ Proposal \* ARABIC ">
        <w:r>
          <w:rPr>
            <w:noProof/>
          </w:rPr>
          <w:t>13</w:t>
        </w:r>
      </w:fldSimple>
      <w:r>
        <w:t>: During In-sync</w:t>
      </w:r>
      <w:r w:rsidR="00F07C4C">
        <w:t xml:space="preserve"> evaluation procedure, the layer 1 or the UE shall not send any in-sync indication for the cell to higher layers when L1in&gt;</w:t>
      </w:r>
      <w:r w:rsidR="00F07C4C" w:rsidRPr="000F62F8">
        <w:t xml:space="preserve"> L</w:t>
      </w:r>
      <w:r w:rsidR="00F07C4C">
        <w:t>1</w:t>
      </w:r>
      <w:r w:rsidR="00F07C4C" w:rsidRPr="000F62F8">
        <w:t>in, max</w:t>
      </w:r>
      <w:r w:rsidR="00715F8C">
        <w:rPr>
          <w:rFonts w:hint="eastAsia"/>
          <w:lang w:eastAsia="zh-CN"/>
        </w:rPr>
        <w:t xml:space="preserve"> </w:t>
      </w:r>
      <w:r w:rsidR="00715F8C">
        <w:rPr>
          <w:lang w:val="en-SE" w:eastAsia="zh-CN"/>
        </w:rPr>
        <w:t>or X</w:t>
      </w:r>
      <w:r w:rsidR="00715F8C">
        <w:rPr>
          <w:lang w:val="en-GB"/>
        </w:rPr>
        <w:t xml:space="preserve"> ≥ M</w:t>
      </w:r>
      <w:r w:rsidR="00715F8C">
        <w:rPr>
          <w:rFonts w:hint="eastAsia"/>
          <w:lang w:eastAsia="zh-CN"/>
        </w:rPr>
        <w:t xml:space="preserve"> </w:t>
      </w:r>
      <w:r w:rsidR="00F07C4C">
        <w:t>.</w:t>
      </w:r>
      <w:bookmarkEnd w:id="14"/>
    </w:p>
    <w:p w14:paraId="44031949" w14:textId="77777777" w:rsidR="00F07C4C" w:rsidRPr="00F07C4C" w:rsidRDefault="00F07C4C" w:rsidP="00F07C4C">
      <w:pPr>
        <w:rPr>
          <w:lang w:val="x-none" w:eastAsia="x-none"/>
        </w:rPr>
      </w:pPr>
    </w:p>
    <w:p w14:paraId="500A35B5" w14:textId="062C6781" w:rsidR="00A07293" w:rsidRDefault="00A07293" w:rsidP="004F5E7A">
      <w:pPr>
        <w:rPr>
          <w:lang w:val="x-none" w:eastAsia="x-none"/>
        </w:rPr>
      </w:pPr>
      <w:r>
        <w:rPr>
          <w:lang w:val="x-none" w:eastAsia="x-none"/>
        </w:rPr>
        <w:t xml:space="preserve">For DRX cycle longer than 320ms, the measurement delay will be dominated by the DRX cycle length, </w:t>
      </w:r>
      <w:r w:rsidR="00341EC0">
        <w:rPr>
          <w:lang w:val="x-none" w:eastAsia="x-none"/>
        </w:rPr>
        <w:t>Since the Min=10, we think</w:t>
      </w:r>
      <w:r w:rsidR="00C93F5D">
        <w:rPr>
          <w:lang w:val="x-none" w:eastAsia="x-none"/>
        </w:rPr>
        <w:t xml:space="preserve"> the L</w:t>
      </w:r>
      <w:r w:rsidR="00405A75">
        <w:rPr>
          <w:lang w:val="x-none" w:eastAsia="x-none"/>
        </w:rPr>
        <w:t>1</w:t>
      </w:r>
      <w:r w:rsidR="00C93F5D">
        <w:rPr>
          <w:lang w:val="x-none" w:eastAsia="x-none"/>
        </w:rPr>
        <w:t xml:space="preserve">in,max=5 can be reasonable to account for around </w:t>
      </w:r>
      <w:r w:rsidR="006C786B">
        <w:rPr>
          <w:lang w:val="x-none" w:eastAsia="x-none"/>
        </w:rPr>
        <w:t>3</w:t>
      </w:r>
      <w:r w:rsidR="00061F7B">
        <w:rPr>
          <w:lang w:val="x-none" w:eastAsia="x-none"/>
        </w:rPr>
        <w:t>3</w:t>
      </w:r>
      <w:r w:rsidR="006C786B">
        <w:rPr>
          <w:lang w:val="x-none" w:eastAsia="x-none"/>
        </w:rPr>
        <w:t xml:space="preserve">% </w:t>
      </w:r>
      <w:r w:rsidR="00EA7EB2">
        <w:rPr>
          <w:lang w:val="x-none" w:eastAsia="x-none"/>
        </w:rPr>
        <w:t xml:space="preserve">unavailable measurement </w:t>
      </w:r>
      <w:r w:rsidR="00BE0BD6">
        <w:rPr>
          <w:lang w:val="x-none" w:eastAsia="x-none"/>
        </w:rPr>
        <w:t>occasion</w:t>
      </w:r>
      <w:r w:rsidR="001E4840">
        <w:rPr>
          <w:lang w:val="x-none" w:eastAsia="x-none"/>
        </w:rPr>
        <w:t xml:space="preserve">. </w:t>
      </w:r>
    </w:p>
    <w:p w14:paraId="4913A7D5" w14:textId="2D121E12" w:rsidR="00F91B00" w:rsidRDefault="00BE0BD6" w:rsidP="004F5E7A">
      <w:pPr>
        <w:rPr>
          <w:lang w:val="x-none" w:eastAsia="x-none"/>
        </w:rPr>
      </w:pPr>
      <w:r>
        <w:rPr>
          <w:lang w:val="x-none" w:eastAsia="x-none"/>
        </w:rPr>
        <w:t xml:space="preserve">For shorter DRX cycle or no DRX cycle, we think we can allow more unavailable measurement occasions. </w:t>
      </w:r>
    </w:p>
    <w:p w14:paraId="497CFA49" w14:textId="2CAD0F30" w:rsidR="002A603A" w:rsidRDefault="002A603A" w:rsidP="004F5E7A">
      <w:pPr>
        <w:rPr>
          <w:lang w:val="en-GB" w:eastAsia="x-none"/>
        </w:rPr>
      </w:pPr>
      <w:r w:rsidRPr="002A603A">
        <w:rPr>
          <w:lang w:val="en-GB" w:eastAsia="x-none"/>
        </w:rPr>
        <w:lastRenderedPageBreak/>
        <w:t xml:space="preserve">In the case 40ms &lt; </w:t>
      </w:r>
      <w:proofErr w:type="gramStart"/>
      <w:r w:rsidRPr="002A603A">
        <w:rPr>
          <w:lang w:val="en-GB" w:eastAsia="x-none"/>
        </w:rPr>
        <w:t>Max(</w:t>
      </w:r>
      <w:proofErr w:type="gramEnd"/>
      <w:r w:rsidRPr="002A603A">
        <w:rPr>
          <w:lang w:val="en-GB" w:eastAsia="x-none"/>
        </w:rPr>
        <w:t>T</w:t>
      </w:r>
      <w:r w:rsidRPr="002A603A">
        <w:rPr>
          <w:vertAlign w:val="subscript"/>
          <w:lang w:val="en-GB" w:eastAsia="x-none"/>
        </w:rPr>
        <w:t>DRX</w:t>
      </w:r>
      <w:r w:rsidRPr="002A603A">
        <w:rPr>
          <w:lang w:val="en-GB" w:eastAsia="x-none"/>
        </w:rPr>
        <w:t>, T</w:t>
      </w:r>
      <w:r w:rsidR="003E37F0">
        <w:rPr>
          <w:vertAlign w:val="subscript"/>
          <w:lang w:val="en-GB" w:eastAsia="x-none"/>
        </w:rPr>
        <w:t>CSI-RS</w:t>
      </w:r>
      <w:r w:rsidRPr="002A603A">
        <w:rPr>
          <w:lang w:val="en-GB" w:eastAsia="x-none"/>
        </w:rPr>
        <w:t>) ≤ 320ms, considering the scaling factor 1.5, we propose L</w:t>
      </w:r>
      <w:r w:rsidR="00405A75">
        <w:rPr>
          <w:lang w:val="en-GB" w:eastAsia="x-none"/>
        </w:rPr>
        <w:t>1</w:t>
      </w:r>
      <w:r>
        <w:rPr>
          <w:lang w:val="en-GB" w:eastAsia="x-none"/>
        </w:rPr>
        <w:t xml:space="preserve">in, </w:t>
      </w:r>
      <w:r w:rsidRPr="002A603A">
        <w:rPr>
          <w:lang w:val="en-GB" w:eastAsia="x-none"/>
        </w:rPr>
        <w:t>max=</w:t>
      </w:r>
      <w:r>
        <w:rPr>
          <w:lang w:val="en-GB" w:eastAsia="x-none"/>
        </w:rPr>
        <w:t>8</w:t>
      </w:r>
      <w:r w:rsidRPr="002A603A">
        <w:rPr>
          <w:lang w:val="en-GB" w:eastAsia="x-none"/>
        </w:rPr>
        <w:t xml:space="preserve">, which is derived by </w:t>
      </w:r>
      <w:proofErr w:type="gramStart"/>
      <w:r w:rsidRPr="002A603A">
        <w:rPr>
          <w:lang w:val="en-GB" w:eastAsia="x-none"/>
        </w:rPr>
        <w:t>ceil(</w:t>
      </w:r>
      <w:proofErr w:type="gramEnd"/>
      <w:r w:rsidRPr="002A603A">
        <w:rPr>
          <w:lang w:val="en-GB" w:eastAsia="x-none"/>
        </w:rPr>
        <w:t>L</w:t>
      </w:r>
      <w:r w:rsidR="00405A75">
        <w:rPr>
          <w:lang w:val="en-GB" w:eastAsia="x-none"/>
        </w:rPr>
        <w:t>1</w:t>
      </w:r>
      <w:proofErr w:type="gramStart"/>
      <w:r w:rsidR="00944DE0">
        <w:rPr>
          <w:lang w:val="en-GB" w:eastAsia="x-none"/>
        </w:rPr>
        <w:t>in,</w:t>
      </w:r>
      <w:r w:rsidRPr="002A603A">
        <w:rPr>
          <w:lang w:val="en-GB" w:eastAsia="x-none"/>
        </w:rPr>
        <w:t>max</w:t>
      </w:r>
      <w:proofErr w:type="gramEnd"/>
      <w:r w:rsidRPr="002A603A">
        <w:rPr>
          <w:lang w:val="en-GB" w:eastAsia="x-none"/>
        </w:rPr>
        <w:t xml:space="preserve"> for DRX&gt;320ms * 1.5)</w:t>
      </w:r>
      <w:r w:rsidR="00175E15">
        <w:rPr>
          <w:lang w:val="en-GB" w:eastAsia="x-none"/>
        </w:rPr>
        <w:t xml:space="preserve"> to account for around </w:t>
      </w:r>
      <w:r w:rsidR="00AB3435">
        <w:rPr>
          <w:lang w:val="en-GB" w:eastAsia="x-none"/>
        </w:rPr>
        <w:t>45%</w:t>
      </w:r>
      <w:r w:rsidR="000D7A1F" w:rsidRPr="000D7A1F">
        <w:rPr>
          <w:lang w:val="x-none" w:eastAsia="x-none"/>
        </w:rPr>
        <w:t xml:space="preserve"> </w:t>
      </w:r>
      <w:r w:rsidR="000D7A1F">
        <w:rPr>
          <w:lang w:val="x-none" w:eastAsia="x-none"/>
        </w:rPr>
        <w:t>unavailable measurement occasion.</w:t>
      </w:r>
    </w:p>
    <w:p w14:paraId="293C8275" w14:textId="5EA601FE" w:rsidR="003E37F0" w:rsidRPr="00693446" w:rsidRDefault="003E37F0" w:rsidP="004F5E7A">
      <w:pPr>
        <w:rPr>
          <w:lang w:val="x-none" w:eastAsia="x-none"/>
        </w:rPr>
      </w:pPr>
      <w:r w:rsidRPr="00693446">
        <w:rPr>
          <w:lang w:val="x-none" w:eastAsia="x-none"/>
        </w:rPr>
        <w:t xml:space="preserve">For the case, </w:t>
      </w:r>
      <w:r w:rsidRPr="00693446">
        <w:rPr>
          <w:lang w:val="en-GB" w:eastAsia="x-none"/>
        </w:rPr>
        <w:t>Max(T</w:t>
      </w:r>
      <w:r w:rsidRPr="00693446">
        <w:rPr>
          <w:vertAlign w:val="subscript"/>
          <w:lang w:val="en-GB" w:eastAsia="x-none"/>
        </w:rPr>
        <w:t>DRX</w:t>
      </w:r>
      <w:r w:rsidRPr="00693446">
        <w:rPr>
          <w:lang w:val="en-GB" w:eastAsia="x-none"/>
        </w:rPr>
        <w:t>, T</w:t>
      </w:r>
      <w:r w:rsidRPr="00693446">
        <w:rPr>
          <w:vertAlign w:val="subscript"/>
          <w:lang w:val="en-GB" w:eastAsia="x-none"/>
        </w:rPr>
        <w:t>CSI-RS</w:t>
      </w:r>
      <w:r w:rsidRPr="00693446">
        <w:rPr>
          <w:lang w:val="en-GB" w:eastAsia="x-none"/>
        </w:rPr>
        <w:t>)</w:t>
      </w:r>
      <w:r w:rsidR="00142FE6" w:rsidRPr="00693446">
        <w:rPr>
          <w:lang w:val="en-GB" w:eastAsia="x-none"/>
        </w:rPr>
        <w:t xml:space="preserve"> ) ≤ 40ms or </w:t>
      </w:r>
      <w:r w:rsidR="007A716F" w:rsidRPr="00693446">
        <w:rPr>
          <w:lang w:val="en-GB" w:eastAsia="x-none"/>
        </w:rPr>
        <w:t>non-DRX , we propose the L</w:t>
      </w:r>
      <w:r w:rsidR="00405A75" w:rsidRPr="00693446">
        <w:rPr>
          <w:lang w:val="en-GB" w:eastAsia="x-none"/>
        </w:rPr>
        <w:t>1</w:t>
      </w:r>
      <w:r w:rsidR="007A716F" w:rsidRPr="00693446">
        <w:rPr>
          <w:lang w:val="en-GB" w:eastAsia="x-none"/>
        </w:rPr>
        <w:t xml:space="preserve">in.max= </w:t>
      </w:r>
      <w:r w:rsidR="00E2569C" w:rsidRPr="00693446">
        <w:rPr>
          <w:lang w:val="en-GB" w:eastAsia="x-none"/>
        </w:rPr>
        <w:t xml:space="preserve">10 which </w:t>
      </w:r>
      <w:r w:rsidR="00944DE0" w:rsidRPr="00693446">
        <w:rPr>
          <w:lang w:val="en-GB" w:eastAsia="x-none"/>
        </w:rPr>
        <w:t xml:space="preserve">account for 50% unavailable measurement occasions. </w:t>
      </w:r>
    </w:p>
    <w:p w14:paraId="1638D90D" w14:textId="295799D6" w:rsidR="004F5E7A" w:rsidRPr="00693446" w:rsidRDefault="00042772" w:rsidP="000825B3">
      <w:pPr>
        <w:pStyle w:val="Caption"/>
        <w:numPr>
          <w:ilvl w:val="0"/>
          <w:numId w:val="32"/>
        </w:numPr>
        <w:rPr>
          <w:lang w:val="en-GB"/>
        </w:rPr>
      </w:pPr>
      <w:bookmarkStart w:id="15" w:name="_Toc206159065"/>
      <w:r w:rsidRPr="00693446">
        <w:t xml:space="preserve">Proposal </w:t>
      </w:r>
      <w:fldSimple w:instr=" SEQ Proposal \* ARABIC ">
        <w:r w:rsidR="00EE3421" w:rsidRPr="00693446">
          <w:rPr>
            <w:noProof/>
          </w:rPr>
          <w:t>14</w:t>
        </w:r>
      </w:fldSimple>
      <w:r w:rsidRPr="00693446">
        <w:t xml:space="preserve">: </w:t>
      </w:r>
      <w:r w:rsidR="009D4DA7" w:rsidRPr="00693446">
        <w:t>CSI-RS based RLM</w:t>
      </w:r>
      <w:r w:rsidR="00C2025B" w:rsidRPr="00693446">
        <w:t xml:space="preserve"> in sync</w:t>
      </w:r>
      <w:r w:rsidR="009D4DA7" w:rsidRPr="00693446">
        <w:t xml:space="preserve"> evaluation period maximum extension </w:t>
      </w:r>
      <w:r w:rsidR="009D4DA7" w:rsidRPr="00693446">
        <w:rPr>
          <w:lang w:val="en-GB"/>
        </w:rPr>
        <w:t>L</w:t>
      </w:r>
      <w:r w:rsidR="00405A75" w:rsidRPr="00693446">
        <w:rPr>
          <w:lang w:val="en-GB"/>
        </w:rPr>
        <w:t>1</w:t>
      </w:r>
      <w:r w:rsidR="009D4DA7" w:rsidRPr="00693446">
        <w:rPr>
          <w:lang w:val="en-GB"/>
        </w:rPr>
        <w:t>in,max=</w:t>
      </w:r>
      <w:r w:rsidR="00944DE0" w:rsidRPr="00693446">
        <w:rPr>
          <w:lang w:val="en-GB"/>
        </w:rPr>
        <w:t>10</w:t>
      </w:r>
      <w:r w:rsidR="009D4DA7" w:rsidRPr="00693446">
        <w:rPr>
          <w:lang w:val="en-GB"/>
        </w:rPr>
        <w:t xml:space="preserve"> for Max(T</w:t>
      </w:r>
      <w:r w:rsidR="009D4DA7" w:rsidRPr="00693446">
        <w:rPr>
          <w:vertAlign w:val="subscript"/>
          <w:lang w:val="en-GB"/>
        </w:rPr>
        <w:t>DRX</w:t>
      </w:r>
      <w:r w:rsidR="009D4DA7" w:rsidRPr="00693446">
        <w:rPr>
          <w:lang w:val="en-GB"/>
        </w:rPr>
        <w:t>,T</w:t>
      </w:r>
      <w:r w:rsidR="009D4DA7" w:rsidRPr="00693446">
        <w:rPr>
          <w:vertAlign w:val="subscript"/>
          <w:lang w:val="en-GB"/>
        </w:rPr>
        <w:t>CSI-RS</w:t>
      </w:r>
      <w:r w:rsidR="009D4DA7" w:rsidRPr="00693446">
        <w:rPr>
          <w:lang w:val="en-GB"/>
        </w:rPr>
        <w:t>) ≤ 40ms where T</w:t>
      </w:r>
      <w:r w:rsidR="009D4DA7" w:rsidRPr="00693446">
        <w:rPr>
          <w:vertAlign w:val="subscript"/>
          <w:lang w:val="en-GB"/>
        </w:rPr>
        <w:t>DRX</w:t>
      </w:r>
      <w:r w:rsidR="009D4DA7" w:rsidRPr="00693446">
        <w:rPr>
          <w:lang w:val="en-GB"/>
        </w:rPr>
        <w:t>=0 for non-DRX, L</w:t>
      </w:r>
      <w:r w:rsidR="00405A75" w:rsidRPr="00693446">
        <w:rPr>
          <w:lang w:val="en-GB"/>
        </w:rPr>
        <w:t>1</w:t>
      </w:r>
      <w:r w:rsidR="000825B3" w:rsidRPr="00693446">
        <w:rPr>
          <w:lang w:val="en-GB"/>
        </w:rPr>
        <w:t>in,</w:t>
      </w:r>
      <w:r w:rsidR="009D4DA7" w:rsidRPr="00693446">
        <w:rPr>
          <w:lang w:val="en-GB"/>
        </w:rPr>
        <w:t>max=</w:t>
      </w:r>
      <w:r w:rsidR="00944DE0" w:rsidRPr="00693446">
        <w:rPr>
          <w:lang w:val="en-GB"/>
        </w:rPr>
        <w:t xml:space="preserve">8 </w:t>
      </w:r>
      <w:r w:rsidR="009D4DA7" w:rsidRPr="00693446">
        <w:rPr>
          <w:lang w:val="en-GB"/>
        </w:rPr>
        <w:t>for 40ms &lt; Max(T</w:t>
      </w:r>
      <w:r w:rsidR="009D4DA7" w:rsidRPr="00693446">
        <w:rPr>
          <w:vertAlign w:val="subscript"/>
          <w:lang w:val="en-GB"/>
        </w:rPr>
        <w:t>DRX</w:t>
      </w:r>
      <w:r w:rsidR="009D4DA7" w:rsidRPr="00693446">
        <w:rPr>
          <w:lang w:val="en-GB"/>
        </w:rPr>
        <w:t>, T</w:t>
      </w:r>
      <w:r w:rsidR="009D4DA7" w:rsidRPr="00693446">
        <w:rPr>
          <w:vertAlign w:val="subscript"/>
          <w:lang w:val="en-GB"/>
        </w:rPr>
        <w:t>CSI-RS</w:t>
      </w:r>
      <w:r w:rsidR="009D4DA7" w:rsidRPr="00693446">
        <w:rPr>
          <w:lang w:val="en-GB"/>
        </w:rPr>
        <w:t>) ≤ 320ms, L</w:t>
      </w:r>
      <w:r w:rsidR="00405A75" w:rsidRPr="00693446">
        <w:rPr>
          <w:lang w:val="en-GB"/>
        </w:rPr>
        <w:t>1</w:t>
      </w:r>
      <w:r w:rsidR="000825B3" w:rsidRPr="00693446">
        <w:rPr>
          <w:lang w:val="en-GB"/>
        </w:rPr>
        <w:t>in,</w:t>
      </w:r>
      <w:r w:rsidR="009D4DA7" w:rsidRPr="00693446">
        <w:rPr>
          <w:lang w:val="en-GB"/>
        </w:rPr>
        <w:t>max=</w:t>
      </w:r>
      <w:r w:rsidR="00944DE0" w:rsidRPr="00693446">
        <w:rPr>
          <w:lang w:val="en-GB"/>
        </w:rPr>
        <w:t xml:space="preserve">5 </w:t>
      </w:r>
      <w:r w:rsidR="009D4DA7" w:rsidRPr="00693446">
        <w:rPr>
          <w:lang w:val="en-GB"/>
        </w:rPr>
        <w:t>for T</w:t>
      </w:r>
      <w:r w:rsidR="009D4DA7" w:rsidRPr="00693446">
        <w:rPr>
          <w:vertAlign w:val="subscript"/>
          <w:lang w:val="en-GB"/>
        </w:rPr>
        <w:t>DRX</w:t>
      </w:r>
      <w:r w:rsidR="009D4DA7" w:rsidRPr="00693446">
        <w:rPr>
          <w:lang w:val="en-GB"/>
        </w:rPr>
        <w:t xml:space="preserve"> &gt; 320ms.</w:t>
      </w:r>
      <w:bookmarkEnd w:id="15"/>
    </w:p>
    <w:p w14:paraId="4D797E31" w14:textId="77777777" w:rsidR="008C19E2" w:rsidRPr="00693446" w:rsidRDefault="008C19E2" w:rsidP="00B86665">
      <w:pPr>
        <w:rPr>
          <w:lang w:eastAsia="x-none"/>
        </w:rPr>
      </w:pPr>
    </w:p>
    <w:p w14:paraId="1EFD96F1" w14:textId="75FA402E" w:rsidR="00B36F70" w:rsidRPr="00693446" w:rsidRDefault="00B36F70" w:rsidP="00B36F70">
      <w:pPr>
        <w:rPr>
          <w:lang w:val="x-none" w:eastAsia="x-none"/>
        </w:rPr>
      </w:pPr>
      <w:r w:rsidRPr="00693446">
        <w:rPr>
          <w:lang w:val="x-none" w:eastAsia="x-none"/>
        </w:rPr>
        <w:t xml:space="preserve">For DRX cycle longer than 320ms, the measurement delay will be dominated by the DRX cycle length, Since the </w:t>
      </w:r>
      <w:proofErr w:type="spellStart"/>
      <w:r w:rsidRPr="00693446">
        <w:rPr>
          <w:lang w:val="x-none" w:eastAsia="x-none"/>
        </w:rPr>
        <w:t>M</w:t>
      </w:r>
      <w:r w:rsidR="00561F12" w:rsidRPr="00693446">
        <w:rPr>
          <w:lang w:val="x-none" w:eastAsia="x-none"/>
        </w:rPr>
        <w:t>out</w:t>
      </w:r>
      <w:proofErr w:type="spellEnd"/>
      <w:r w:rsidRPr="00693446">
        <w:rPr>
          <w:lang w:val="x-none" w:eastAsia="x-none"/>
        </w:rPr>
        <w:t>=</w:t>
      </w:r>
      <w:r w:rsidR="00561F12" w:rsidRPr="00693446">
        <w:rPr>
          <w:lang w:val="x-none" w:eastAsia="x-none"/>
        </w:rPr>
        <w:t>2</w:t>
      </w:r>
      <w:r w:rsidRPr="00693446">
        <w:rPr>
          <w:lang w:val="x-none" w:eastAsia="x-none"/>
        </w:rPr>
        <w:t>0, we think the L</w:t>
      </w:r>
      <w:r w:rsidR="0026340A" w:rsidRPr="00693446">
        <w:rPr>
          <w:lang w:val="x-none" w:eastAsia="x-none"/>
        </w:rPr>
        <w:t>1</w:t>
      </w:r>
      <w:r w:rsidR="00561F12" w:rsidRPr="00693446">
        <w:rPr>
          <w:lang w:val="x-none" w:eastAsia="x-none"/>
        </w:rPr>
        <w:t>out</w:t>
      </w:r>
      <w:r w:rsidRPr="00693446">
        <w:rPr>
          <w:lang w:val="x-none" w:eastAsia="x-none"/>
        </w:rPr>
        <w:t>,max=</w:t>
      </w:r>
      <w:r w:rsidR="00561F12" w:rsidRPr="00693446">
        <w:rPr>
          <w:lang w:val="x-none" w:eastAsia="x-none"/>
        </w:rPr>
        <w:t>10</w:t>
      </w:r>
      <w:r w:rsidRPr="00693446">
        <w:rPr>
          <w:lang w:val="x-none" w:eastAsia="x-none"/>
        </w:rPr>
        <w:t xml:space="preserve"> can be reasonable to account for around 33% unavailable measurement occasion. </w:t>
      </w:r>
    </w:p>
    <w:p w14:paraId="329B7624" w14:textId="77777777" w:rsidR="00561F12" w:rsidRPr="00693446" w:rsidRDefault="00561F12" w:rsidP="00561F12">
      <w:pPr>
        <w:rPr>
          <w:lang w:val="x-none" w:eastAsia="x-none"/>
        </w:rPr>
      </w:pPr>
      <w:r w:rsidRPr="00693446">
        <w:rPr>
          <w:lang w:val="x-none" w:eastAsia="x-none"/>
        </w:rPr>
        <w:t xml:space="preserve">For shorter DRX cycle or no DRX cycle, we think we can allow more unavailable measurement occasions. </w:t>
      </w:r>
    </w:p>
    <w:p w14:paraId="11101F2B" w14:textId="182EE165" w:rsidR="00561F12" w:rsidRPr="00693446" w:rsidRDefault="00561F12" w:rsidP="00561F12">
      <w:pPr>
        <w:rPr>
          <w:lang w:val="en-GB" w:eastAsia="x-none"/>
        </w:rPr>
      </w:pPr>
      <w:r w:rsidRPr="00693446">
        <w:rPr>
          <w:lang w:val="en-GB" w:eastAsia="x-none"/>
        </w:rPr>
        <w:t xml:space="preserve">In the case 40ms &lt; </w:t>
      </w:r>
      <w:proofErr w:type="gramStart"/>
      <w:r w:rsidRPr="00693446">
        <w:rPr>
          <w:lang w:val="en-GB" w:eastAsia="x-none"/>
        </w:rPr>
        <w:t>Max(</w:t>
      </w:r>
      <w:proofErr w:type="gramEnd"/>
      <w:r w:rsidRPr="00693446">
        <w:rPr>
          <w:lang w:val="en-GB" w:eastAsia="x-none"/>
        </w:rPr>
        <w:t>T</w:t>
      </w:r>
      <w:r w:rsidRPr="00693446">
        <w:rPr>
          <w:vertAlign w:val="subscript"/>
          <w:lang w:val="en-GB" w:eastAsia="x-none"/>
        </w:rPr>
        <w:t>DRX</w:t>
      </w:r>
      <w:r w:rsidRPr="00693446">
        <w:rPr>
          <w:lang w:val="en-GB" w:eastAsia="x-none"/>
        </w:rPr>
        <w:t>, T</w:t>
      </w:r>
      <w:r w:rsidRPr="00693446">
        <w:rPr>
          <w:vertAlign w:val="subscript"/>
          <w:lang w:val="en-GB" w:eastAsia="x-none"/>
        </w:rPr>
        <w:t>CSI-RS</w:t>
      </w:r>
      <w:r w:rsidRPr="00693446">
        <w:rPr>
          <w:lang w:val="en-GB" w:eastAsia="x-none"/>
        </w:rPr>
        <w:t>) ≤ 320ms, considering the scaling factor 1.5, we propose L</w:t>
      </w:r>
      <w:r w:rsidR="00D03B5A" w:rsidRPr="00693446">
        <w:rPr>
          <w:lang w:val="en-GB" w:eastAsia="x-none"/>
        </w:rPr>
        <w:t>1</w:t>
      </w:r>
      <w:r w:rsidRPr="00693446">
        <w:rPr>
          <w:lang w:val="en-GB" w:eastAsia="x-none"/>
        </w:rPr>
        <w:t xml:space="preserve">out, max=15, which is derived by </w:t>
      </w:r>
      <w:proofErr w:type="gramStart"/>
      <w:r w:rsidRPr="00693446">
        <w:rPr>
          <w:lang w:val="en-GB" w:eastAsia="x-none"/>
        </w:rPr>
        <w:t>ceil(</w:t>
      </w:r>
      <w:proofErr w:type="gramEnd"/>
      <w:r w:rsidRPr="00693446">
        <w:rPr>
          <w:lang w:val="en-GB" w:eastAsia="x-none"/>
        </w:rPr>
        <w:t>L</w:t>
      </w:r>
      <w:r w:rsidR="0026340A" w:rsidRPr="00693446">
        <w:rPr>
          <w:lang w:val="en-GB" w:eastAsia="x-none"/>
        </w:rPr>
        <w:t>1</w:t>
      </w:r>
      <w:proofErr w:type="gramStart"/>
      <w:r w:rsidRPr="00693446">
        <w:rPr>
          <w:lang w:val="en-GB" w:eastAsia="x-none"/>
        </w:rPr>
        <w:t>out,max</w:t>
      </w:r>
      <w:proofErr w:type="gramEnd"/>
      <w:r w:rsidRPr="00693446">
        <w:rPr>
          <w:lang w:val="en-GB" w:eastAsia="x-none"/>
        </w:rPr>
        <w:t xml:space="preserve"> for DRX&gt;320ms * 1.5) to account for around 4</w:t>
      </w:r>
      <w:r w:rsidR="00CB1BD8" w:rsidRPr="00693446">
        <w:rPr>
          <w:lang w:val="en-GB" w:eastAsia="x-none"/>
        </w:rPr>
        <w:t>2</w:t>
      </w:r>
      <w:r w:rsidRPr="00693446">
        <w:rPr>
          <w:lang w:val="en-GB" w:eastAsia="x-none"/>
        </w:rPr>
        <w:t>%</w:t>
      </w:r>
      <w:r w:rsidRPr="00693446">
        <w:rPr>
          <w:lang w:val="x-none" w:eastAsia="x-none"/>
        </w:rPr>
        <w:t xml:space="preserve"> unavailable measurement occasion.</w:t>
      </w:r>
    </w:p>
    <w:p w14:paraId="3288712A" w14:textId="03E4C60A" w:rsidR="00561F12" w:rsidRPr="00693446" w:rsidRDefault="00561F12" w:rsidP="00561F12">
      <w:pPr>
        <w:rPr>
          <w:lang w:val="x-none" w:eastAsia="x-none"/>
        </w:rPr>
      </w:pPr>
      <w:r w:rsidRPr="00693446">
        <w:rPr>
          <w:lang w:val="x-none" w:eastAsia="x-none"/>
        </w:rPr>
        <w:t xml:space="preserve">For the case, </w:t>
      </w:r>
      <w:r w:rsidRPr="00693446">
        <w:rPr>
          <w:lang w:val="en-GB" w:eastAsia="x-none"/>
        </w:rPr>
        <w:t>Max(T</w:t>
      </w:r>
      <w:r w:rsidRPr="00693446">
        <w:rPr>
          <w:vertAlign w:val="subscript"/>
          <w:lang w:val="en-GB" w:eastAsia="x-none"/>
        </w:rPr>
        <w:t>DRX</w:t>
      </w:r>
      <w:r w:rsidRPr="00693446">
        <w:rPr>
          <w:lang w:val="en-GB" w:eastAsia="x-none"/>
        </w:rPr>
        <w:t>, T</w:t>
      </w:r>
      <w:r w:rsidRPr="00693446">
        <w:rPr>
          <w:vertAlign w:val="subscript"/>
          <w:lang w:val="en-GB" w:eastAsia="x-none"/>
        </w:rPr>
        <w:t>CSI-RS</w:t>
      </w:r>
      <w:r w:rsidRPr="00693446">
        <w:rPr>
          <w:lang w:val="en-GB" w:eastAsia="x-none"/>
        </w:rPr>
        <w:t>) ) ≤ 40ms or non-DRX , we propose the L</w:t>
      </w:r>
      <w:r w:rsidR="0026340A" w:rsidRPr="00693446">
        <w:rPr>
          <w:lang w:val="en-GB" w:eastAsia="x-none"/>
        </w:rPr>
        <w:t>1</w:t>
      </w:r>
      <w:r w:rsidR="00CC1AAA" w:rsidRPr="00693446">
        <w:rPr>
          <w:lang w:val="en-GB" w:eastAsia="x-none"/>
        </w:rPr>
        <w:t>out</w:t>
      </w:r>
      <w:r w:rsidRPr="00693446">
        <w:rPr>
          <w:lang w:val="en-GB" w:eastAsia="x-none"/>
        </w:rPr>
        <w:t xml:space="preserve">.max= </w:t>
      </w:r>
      <w:r w:rsidR="00CC1AAA" w:rsidRPr="00693446">
        <w:rPr>
          <w:lang w:val="en-GB" w:eastAsia="x-none"/>
        </w:rPr>
        <w:t>2</w:t>
      </w:r>
      <w:r w:rsidRPr="00693446">
        <w:rPr>
          <w:lang w:val="en-GB" w:eastAsia="x-none"/>
        </w:rPr>
        <w:t xml:space="preserve">0 which account for 50% unavailable measurement occasions. </w:t>
      </w:r>
    </w:p>
    <w:p w14:paraId="010103DB" w14:textId="32D97EFC" w:rsidR="00B36F70" w:rsidRPr="00693446" w:rsidRDefault="00CC1AAA" w:rsidP="00B86665">
      <w:pPr>
        <w:pStyle w:val="Caption"/>
        <w:numPr>
          <w:ilvl w:val="0"/>
          <w:numId w:val="32"/>
        </w:numPr>
        <w:rPr>
          <w:lang w:val="en-GB"/>
        </w:rPr>
      </w:pPr>
      <w:bookmarkStart w:id="16" w:name="_Toc206159066"/>
      <w:r w:rsidRPr="00693446">
        <w:t xml:space="preserve">Proposal </w:t>
      </w:r>
      <w:fldSimple w:instr=" SEQ Proposal \* ARABIC ">
        <w:r w:rsidR="00EE3421" w:rsidRPr="00693446">
          <w:rPr>
            <w:noProof/>
          </w:rPr>
          <w:t>15</w:t>
        </w:r>
      </w:fldSimple>
      <w:r w:rsidRPr="00693446">
        <w:t xml:space="preserve">: CSI-RS based RLM evaluation period maximum extension </w:t>
      </w:r>
      <w:r w:rsidRPr="00693446">
        <w:rPr>
          <w:lang w:val="en-GB"/>
        </w:rPr>
        <w:t>L</w:t>
      </w:r>
      <w:r w:rsidR="00D03B5A" w:rsidRPr="00693446">
        <w:rPr>
          <w:lang w:val="en-GB"/>
        </w:rPr>
        <w:t>1</w:t>
      </w:r>
      <w:r w:rsidRPr="00693446">
        <w:rPr>
          <w:lang w:val="en-GB"/>
        </w:rPr>
        <w:t>out,max=</w:t>
      </w:r>
      <w:r w:rsidR="002D3159" w:rsidRPr="00693446">
        <w:rPr>
          <w:lang w:val="en-GB"/>
        </w:rPr>
        <w:t>2</w:t>
      </w:r>
      <w:r w:rsidRPr="00693446">
        <w:rPr>
          <w:lang w:val="en-GB"/>
        </w:rPr>
        <w:t>0 for Max(T</w:t>
      </w:r>
      <w:r w:rsidRPr="00693446">
        <w:rPr>
          <w:vertAlign w:val="subscript"/>
          <w:lang w:val="en-GB"/>
        </w:rPr>
        <w:t>DRX</w:t>
      </w:r>
      <w:r w:rsidRPr="00693446">
        <w:rPr>
          <w:lang w:val="en-GB"/>
        </w:rPr>
        <w:t>,T</w:t>
      </w:r>
      <w:r w:rsidRPr="00693446">
        <w:rPr>
          <w:vertAlign w:val="subscript"/>
          <w:lang w:val="en-GB"/>
        </w:rPr>
        <w:t>CSI-RS</w:t>
      </w:r>
      <w:r w:rsidRPr="00693446">
        <w:rPr>
          <w:lang w:val="en-GB"/>
        </w:rPr>
        <w:t>) ≤ 40ms where T</w:t>
      </w:r>
      <w:r w:rsidRPr="00693446">
        <w:rPr>
          <w:vertAlign w:val="subscript"/>
          <w:lang w:val="en-GB"/>
        </w:rPr>
        <w:t>DRX</w:t>
      </w:r>
      <w:r w:rsidRPr="00693446">
        <w:rPr>
          <w:lang w:val="en-GB"/>
        </w:rPr>
        <w:t>=0 for non-DRX, L</w:t>
      </w:r>
      <w:r w:rsidR="00D03B5A" w:rsidRPr="00693446">
        <w:rPr>
          <w:lang w:val="en-GB"/>
        </w:rPr>
        <w:t>1</w:t>
      </w:r>
      <w:r w:rsidR="002D3159" w:rsidRPr="00693446">
        <w:rPr>
          <w:lang w:val="en-GB"/>
        </w:rPr>
        <w:t>out</w:t>
      </w:r>
      <w:r w:rsidRPr="00693446">
        <w:rPr>
          <w:lang w:val="en-GB"/>
        </w:rPr>
        <w:t>,max=</w:t>
      </w:r>
      <w:r w:rsidR="002D3159" w:rsidRPr="00693446">
        <w:rPr>
          <w:lang w:val="en-GB"/>
        </w:rPr>
        <w:t>15</w:t>
      </w:r>
      <w:r w:rsidRPr="00693446">
        <w:rPr>
          <w:lang w:val="en-GB"/>
        </w:rPr>
        <w:t xml:space="preserve"> for 40ms &lt; Max(T</w:t>
      </w:r>
      <w:r w:rsidRPr="00693446">
        <w:rPr>
          <w:vertAlign w:val="subscript"/>
          <w:lang w:val="en-GB"/>
        </w:rPr>
        <w:t>DRX</w:t>
      </w:r>
      <w:r w:rsidRPr="00693446">
        <w:rPr>
          <w:lang w:val="en-GB"/>
        </w:rPr>
        <w:t>, T</w:t>
      </w:r>
      <w:r w:rsidRPr="00693446">
        <w:rPr>
          <w:vertAlign w:val="subscript"/>
          <w:lang w:val="en-GB"/>
        </w:rPr>
        <w:t>CSI-RS</w:t>
      </w:r>
      <w:r w:rsidRPr="00693446">
        <w:rPr>
          <w:lang w:val="en-GB"/>
        </w:rPr>
        <w:t>) ≤ 320ms, L</w:t>
      </w:r>
      <w:r w:rsidR="00D03B5A" w:rsidRPr="00693446">
        <w:rPr>
          <w:lang w:val="en-GB"/>
        </w:rPr>
        <w:t>1</w:t>
      </w:r>
      <w:r w:rsidR="002D3159" w:rsidRPr="00693446">
        <w:rPr>
          <w:lang w:val="en-GB"/>
        </w:rPr>
        <w:t>out</w:t>
      </w:r>
      <w:r w:rsidRPr="00693446">
        <w:rPr>
          <w:lang w:val="en-GB"/>
        </w:rPr>
        <w:t>,max=</w:t>
      </w:r>
      <w:r w:rsidR="002D3159" w:rsidRPr="00693446">
        <w:rPr>
          <w:lang w:val="en-GB"/>
        </w:rPr>
        <w:t>10</w:t>
      </w:r>
      <w:r w:rsidRPr="00693446">
        <w:rPr>
          <w:lang w:val="en-GB"/>
        </w:rPr>
        <w:t xml:space="preserve"> for T</w:t>
      </w:r>
      <w:r w:rsidRPr="00693446">
        <w:rPr>
          <w:vertAlign w:val="subscript"/>
          <w:lang w:val="en-GB"/>
        </w:rPr>
        <w:t>DRX</w:t>
      </w:r>
      <w:r w:rsidRPr="00693446">
        <w:rPr>
          <w:lang w:val="en-GB"/>
        </w:rPr>
        <w:t xml:space="preserve"> &gt; 320ms.</w:t>
      </w:r>
      <w:bookmarkEnd w:id="16"/>
    </w:p>
    <w:p w14:paraId="03904586" w14:textId="77777777" w:rsidR="00B36F70" w:rsidRPr="00693446" w:rsidRDefault="00B36F70" w:rsidP="00B86665">
      <w:pPr>
        <w:rPr>
          <w:lang w:eastAsia="x-none"/>
        </w:rPr>
      </w:pPr>
    </w:p>
    <w:p w14:paraId="634CC1F4" w14:textId="05E4F541" w:rsidR="002F3EF7" w:rsidRPr="00693446" w:rsidRDefault="00B354B7" w:rsidP="00B86665">
      <w:pPr>
        <w:rPr>
          <w:lang w:val="x-none" w:eastAsia="x-none"/>
        </w:rPr>
      </w:pPr>
      <w:r w:rsidRPr="00693446">
        <w:rPr>
          <w:lang w:eastAsia="x-none"/>
        </w:rPr>
        <w:t xml:space="preserve">Details can be seen from </w:t>
      </w:r>
      <w:r w:rsidRPr="00693446">
        <w:rPr>
          <w:lang w:val="x-none" w:eastAsia="zh-CN"/>
        </w:rPr>
        <w:t>our CR R4-</w:t>
      </w:r>
      <w:r w:rsidR="00083ACE" w:rsidRPr="00693446">
        <w:rPr>
          <w:lang w:val="x-none" w:eastAsia="zh-CN"/>
        </w:rPr>
        <w:t>2510797</w:t>
      </w:r>
      <w:r w:rsidRPr="00693446">
        <w:rPr>
          <w:lang w:val="x-none" w:eastAsia="zh-CN"/>
        </w:rPr>
        <w:t>.</w:t>
      </w:r>
    </w:p>
    <w:p w14:paraId="00B1705E" w14:textId="5D4287C3" w:rsidR="00B354B7" w:rsidRPr="00693446" w:rsidRDefault="00071907" w:rsidP="00B354B7">
      <w:pPr>
        <w:pStyle w:val="Heading4"/>
        <w:numPr>
          <w:ilvl w:val="3"/>
          <w:numId w:val="17"/>
        </w:numPr>
        <w:spacing w:after="120"/>
      </w:pPr>
      <w:r w:rsidRPr="00693446">
        <w:t xml:space="preserve"> </w:t>
      </w:r>
      <w:r w:rsidR="00B354B7" w:rsidRPr="00693446">
        <w:t>L</w:t>
      </w:r>
      <w:r w:rsidR="003A2D92" w:rsidRPr="00693446">
        <w:t>1</w:t>
      </w:r>
      <w:r w:rsidR="00B354B7" w:rsidRPr="00693446">
        <w:t>max</w:t>
      </w:r>
      <w:r w:rsidR="003A2D92" w:rsidRPr="00693446">
        <w:t xml:space="preserve"> </w:t>
      </w:r>
      <w:r w:rsidR="00B354B7" w:rsidRPr="00693446">
        <w:t xml:space="preserve">for CSI-RS based </w:t>
      </w:r>
      <w:r w:rsidR="003A2D92" w:rsidRPr="00693446">
        <w:t>beam failure detection</w:t>
      </w:r>
    </w:p>
    <w:p w14:paraId="57A3FD99" w14:textId="5FD6F9F8" w:rsidR="00320ADC" w:rsidRPr="00693446" w:rsidRDefault="00320ADC" w:rsidP="00B86665">
      <w:pPr>
        <w:rPr>
          <w:lang w:val="x-none" w:eastAsia="x-none"/>
        </w:rPr>
      </w:pPr>
      <w:r w:rsidRPr="00693446">
        <w:rPr>
          <w:lang w:val="x-none" w:eastAsia="x-none"/>
        </w:rPr>
        <w:t>For CSI-RS based beam</w:t>
      </w:r>
      <w:r w:rsidR="00CD0D0D" w:rsidRPr="00693446">
        <w:rPr>
          <w:lang w:val="x-none" w:eastAsia="x-none"/>
        </w:rPr>
        <w:t xml:space="preserve"> failure evaluation, we think the similar logic to calculate L</w:t>
      </w:r>
      <w:r w:rsidR="00AA1067" w:rsidRPr="00693446">
        <w:rPr>
          <w:lang w:val="x-none" w:eastAsia="x-none"/>
        </w:rPr>
        <w:t>1</w:t>
      </w:r>
      <w:r w:rsidR="009C7CAD" w:rsidRPr="00693446">
        <w:rPr>
          <w:lang w:val="x-none" w:eastAsia="x-none"/>
        </w:rPr>
        <w:t xml:space="preserve">max. Since the </w:t>
      </w:r>
      <w:r w:rsidR="00F575ED" w:rsidRPr="00693446">
        <w:t>M</w:t>
      </w:r>
      <w:r w:rsidR="00F575ED" w:rsidRPr="00693446">
        <w:rPr>
          <w:vertAlign w:val="subscript"/>
        </w:rPr>
        <w:t>BFD</w:t>
      </w:r>
      <w:r w:rsidR="00F575ED" w:rsidRPr="00693446">
        <w:t xml:space="preserve"> = 10, the same value for RLM </w:t>
      </w:r>
      <w:proofErr w:type="spellStart"/>
      <w:r w:rsidR="00F575ED" w:rsidRPr="00693446">
        <w:t>Lin,max</w:t>
      </w:r>
      <w:proofErr w:type="spellEnd"/>
      <w:r w:rsidR="00F575ED" w:rsidRPr="00693446">
        <w:t xml:space="preserve"> can be reused. </w:t>
      </w:r>
    </w:p>
    <w:p w14:paraId="0C4D4A8A" w14:textId="6C803403" w:rsidR="008113E5" w:rsidRPr="00693446" w:rsidRDefault="008C1012" w:rsidP="008113E5">
      <w:pPr>
        <w:rPr>
          <w:lang w:eastAsia="zh-CN"/>
        </w:rPr>
      </w:pPr>
      <w:r w:rsidRPr="00693446">
        <w:rPr>
          <w:lang w:val="x-none" w:eastAsia="x-none"/>
        </w:rPr>
        <w:t xml:space="preserve">The beam failure evaluation is comparing the </w:t>
      </w:r>
      <w:r w:rsidR="00740005" w:rsidRPr="00693446">
        <w:rPr>
          <w:lang w:val="x-none" w:eastAsia="x-none"/>
        </w:rPr>
        <w:t xml:space="preserve">measured RSRP value to the network configured </w:t>
      </w:r>
      <w:proofErr w:type="spellStart"/>
      <w:r w:rsidR="00740005" w:rsidRPr="00693446">
        <w:rPr>
          <w:lang w:eastAsia="x-none"/>
        </w:rPr>
        <w:t>rsrp</w:t>
      </w:r>
      <w:proofErr w:type="spellEnd"/>
      <w:r w:rsidR="00740005" w:rsidRPr="00693446">
        <w:rPr>
          <w:lang w:eastAsia="x-none"/>
        </w:rPr>
        <w:t>-Threshold</w:t>
      </w:r>
      <w:r w:rsidR="00740005" w:rsidRPr="00693446">
        <w:rPr>
          <w:lang w:val="x-none" w:eastAsia="x-none"/>
        </w:rPr>
        <w:t xml:space="preserve">. </w:t>
      </w:r>
      <w:r w:rsidR="00995C5E" w:rsidRPr="00693446">
        <w:rPr>
          <w:lang w:val="x-none" w:eastAsia="x-none"/>
        </w:rPr>
        <w:t>When L1</w:t>
      </w:r>
      <w:r w:rsidR="00995C5E" w:rsidRPr="00693446">
        <w:rPr>
          <w:lang w:eastAsia="zh-CN"/>
        </w:rPr>
        <w:t>&gt; L1max</w:t>
      </w:r>
      <w:r w:rsidR="00F65322" w:rsidRPr="00693446">
        <w:rPr>
          <w:lang w:eastAsia="zh-CN"/>
        </w:rPr>
        <w:t xml:space="preserve"> or </w:t>
      </w:r>
      <w:r w:rsidR="00A51C18" w:rsidRPr="00693446">
        <w:rPr>
          <w:lang w:val="en-SE" w:eastAsia="zh-CN"/>
        </w:rPr>
        <w:t>X</w:t>
      </w:r>
      <w:r w:rsidR="00A51C18" w:rsidRPr="00693446">
        <w:rPr>
          <w:lang w:val="en-GB"/>
        </w:rPr>
        <w:t xml:space="preserve"> ≥ M</w:t>
      </w:r>
      <w:r w:rsidR="00995C5E" w:rsidRPr="00693446">
        <w:rPr>
          <w:lang w:eastAsia="zh-CN"/>
        </w:rPr>
        <w:t xml:space="preserve">, we think the UE shall not indicate beam failure due to too </w:t>
      </w:r>
      <w:r w:rsidR="00316CD7" w:rsidRPr="00693446">
        <w:rPr>
          <w:lang w:eastAsia="zh-CN"/>
        </w:rPr>
        <w:t xml:space="preserve">many measurement occasion extensions. </w:t>
      </w:r>
    </w:p>
    <w:p w14:paraId="369A65B1" w14:textId="12D394C2" w:rsidR="003C63F4" w:rsidRPr="00693446" w:rsidRDefault="003C63F4" w:rsidP="003C63F4">
      <w:pPr>
        <w:pStyle w:val="Caption"/>
        <w:numPr>
          <w:ilvl w:val="0"/>
          <w:numId w:val="32"/>
        </w:numPr>
        <w:rPr>
          <w:lang w:val="en-GB"/>
        </w:rPr>
      </w:pPr>
      <w:bookmarkStart w:id="17" w:name="_Toc206159067"/>
      <w:r w:rsidRPr="00693446">
        <w:t xml:space="preserve">Proposal </w:t>
      </w:r>
      <w:fldSimple w:instr=" SEQ Proposal \* ARABIC ">
        <w:r w:rsidR="00EE3421" w:rsidRPr="00693446">
          <w:rPr>
            <w:noProof/>
          </w:rPr>
          <w:t>16</w:t>
        </w:r>
      </w:fldSimple>
      <w:r w:rsidRPr="00693446">
        <w:t xml:space="preserve">: CSI-RS based BFD evaluation period maximum extension </w:t>
      </w:r>
      <w:r w:rsidRPr="00693446">
        <w:rPr>
          <w:lang w:val="en-GB"/>
        </w:rPr>
        <w:t>L1,max=10 for Max(T</w:t>
      </w:r>
      <w:r w:rsidRPr="00693446">
        <w:rPr>
          <w:vertAlign w:val="subscript"/>
          <w:lang w:val="en-GB"/>
        </w:rPr>
        <w:t>DRX</w:t>
      </w:r>
      <w:r w:rsidRPr="00693446">
        <w:rPr>
          <w:lang w:val="en-GB"/>
        </w:rPr>
        <w:t>,T</w:t>
      </w:r>
      <w:r w:rsidRPr="00693446">
        <w:rPr>
          <w:vertAlign w:val="subscript"/>
          <w:lang w:val="en-GB"/>
        </w:rPr>
        <w:t>CSI-RS</w:t>
      </w:r>
      <w:r w:rsidRPr="00693446">
        <w:rPr>
          <w:lang w:val="en-GB"/>
        </w:rPr>
        <w:t>) ≤ 40ms where T</w:t>
      </w:r>
      <w:r w:rsidRPr="00693446">
        <w:rPr>
          <w:vertAlign w:val="subscript"/>
          <w:lang w:val="en-GB"/>
        </w:rPr>
        <w:t>DRX</w:t>
      </w:r>
      <w:r w:rsidRPr="00693446">
        <w:rPr>
          <w:lang w:val="en-GB"/>
        </w:rPr>
        <w:t>=0 for non-DRX, L1,max=8 for 40ms &lt; Max(T</w:t>
      </w:r>
      <w:r w:rsidRPr="00693446">
        <w:rPr>
          <w:vertAlign w:val="subscript"/>
          <w:lang w:val="en-GB"/>
        </w:rPr>
        <w:t>DRX</w:t>
      </w:r>
      <w:r w:rsidRPr="00693446">
        <w:rPr>
          <w:lang w:val="en-GB"/>
        </w:rPr>
        <w:t>, T</w:t>
      </w:r>
      <w:r w:rsidRPr="00693446">
        <w:rPr>
          <w:vertAlign w:val="subscript"/>
          <w:lang w:val="en-GB"/>
        </w:rPr>
        <w:t>CSI-RS</w:t>
      </w:r>
      <w:r w:rsidRPr="00693446">
        <w:rPr>
          <w:lang w:val="en-GB"/>
        </w:rPr>
        <w:t>) ≤ 320ms, L1,max=5 for T</w:t>
      </w:r>
      <w:r w:rsidRPr="00693446">
        <w:rPr>
          <w:vertAlign w:val="subscript"/>
          <w:lang w:val="en-GB"/>
        </w:rPr>
        <w:t>DRX</w:t>
      </w:r>
      <w:r w:rsidRPr="00693446">
        <w:rPr>
          <w:lang w:val="en-GB"/>
        </w:rPr>
        <w:t xml:space="preserve"> &gt; 320ms.</w:t>
      </w:r>
      <w:bookmarkEnd w:id="17"/>
    </w:p>
    <w:p w14:paraId="3105CA57" w14:textId="77777777" w:rsidR="00083ACE" w:rsidRPr="00693446" w:rsidRDefault="00083ACE" w:rsidP="00083ACE"/>
    <w:p w14:paraId="1CF4BC36" w14:textId="7FCB8B04" w:rsidR="00083ACE" w:rsidRPr="00693446" w:rsidRDefault="00083ACE" w:rsidP="00083ACE">
      <w:r w:rsidRPr="00693446">
        <w:t xml:space="preserve">Details can be seen from </w:t>
      </w:r>
      <w:r w:rsidRPr="00693446">
        <w:rPr>
          <w:lang w:eastAsia="zh-CN"/>
        </w:rPr>
        <w:t>our CR R4-251079</w:t>
      </w:r>
      <w:r w:rsidR="00632083" w:rsidRPr="00693446">
        <w:rPr>
          <w:lang w:eastAsia="zh-CN"/>
        </w:rPr>
        <w:t>8</w:t>
      </w:r>
      <w:r w:rsidRPr="00693446">
        <w:rPr>
          <w:lang w:eastAsia="zh-CN"/>
        </w:rPr>
        <w:t>.</w:t>
      </w:r>
    </w:p>
    <w:p w14:paraId="714FC991" w14:textId="77777777" w:rsidR="00083ACE" w:rsidRPr="00693446" w:rsidRDefault="00083ACE" w:rsidP="00083ACE">
      <w:pPr>
        <w:rPr>
          <w:lang w:val="x-none" w:eastAsia="x-none"/>
        </w:rPr>
      </w:pPr>
    </w:p>
    <w:p w14:paraId="4A983DD1" w14:textId="5C5F3E1F" w:rsidR="008266EB" w:rsidRPr="00693446" w:rsidRDefault="008266EB" w:rsidP="008266EB">
      <w:pPr>
        <w:pStyle w:val="Heading4"/>
        <w:numPr>
          <w:ilvl w:val="3"/>
          <w:numId w:val="17"/>
        </w:numPr>
        <w:spacing w:after="120"/>
      </w:pPr>
      <w:r w:rsidRPr="00693446">
        <w:t>L1max for CSI-RS based candidate beam detection</w:t>
      </w:r>
    </w:p>
    <w:p w14:paraId="72EBF12B" w14:textId="68BF38CB" w:rsidR="003C63F4" w:rsidRPr="00693446" w:rsidRDefault="00794E60" w:rsidP="008113E5">
      <w:pPr>
        <w:rPr>
          <w:lang w:val="x-none" w:eastAsia="x-none"/>
        </w:rPr>
      </w:pPr>
      <w:r w:rsidRPr="00693446">
        <w:rPr>
          <w:lang w:val="x-none" w:eastAsia="x-none"/>
        </w:rPr>
        <w:t xml:space="preserve">For CSI-RS based CBD, the </w:t>
      </w:r>
      <w:r w:rsidR="00584F8E" w:rsidRPr="00693446">
        <w:rPr>
          <w:lang w:val="x-none" w:eastAsia="x-none"/>
        </w:rPr>
        <w:t xml:space="preserve">maximum </w:t>
      </w:r>
      <w:r w:rsidRPr="00693446">
        <w:rPr>
          <w:lang w:val="x-none" w:eastAsia="x-none"/>
        </w:rPr>
        <w:t xml:space="preserve">measurement </w:t>
      </w:r>
      <w:r w:rsidR="00584F8E" w:rsidRPr="00693446">
        <w:rPr>
          <w:lang w:val="x-none" w:eastAsia="x-none"/>
        </w:rPr>
        <w:t>occasion</w:t>
      </w:r>
      <w:r w:rsidRPr="00693446">
        <w:rPr>
          <w:lang w:val="x-none" w:eastAsia="x-none"/>
        </w:rPr>
        <w:t xml:space="preserve"> extension</w:t>
      </w:r>
      <w:r w:rsidR="00584F8E" w:rsidRPr="00693446">
        <w:rPr>
          <w:lang w:val="x-none" w:eastAsia="x-none"/>
        </w:rPr>
        <w:t xml:space="preserve"> can be the same as the CSI-RSRP since the M</w:t>
      </w:r>
      <w:r w:rsidR="00584F8E" w:rsidRPr="00693446">
        <w:rPr>
          <w:sz w:val="12"/>
          <w:szCs w:val="12"/>
          <w:lang w:val="x-none" w:eastAsia="x-none"/>
        </w:rPr>
        <w:t>CBD</w:t>
      </w:r>
      <w:r w:rsidR="00584F8E" w:rsidRPr="00693446">
        <w:rPr>
          <w:lang w:val="x-none" w:eastAsia="x-none"/>
        </w:rPr>
        <w:t>=3 which is the same as the L1-RSRP.</w:t>
      </w:r>
    </w:p>
    <w:p w14:paraId="29F57493" w14:textId="46985540" w:rsidR="00AE7CAB" w:rsidRPr="00693446" w:rsidRDefault="00584F8E" w:rsidP="008113E5">
      <w:pPr>
        <w:rPr>
          <w:lang w:val="x-none" w:eastAsia="x-none"/>
        </w:rPr>
      </w:pPr>
      <w:r w:rsidRPr="00693446">
        <w:rPr>
          <w:lang w:val="x-none" w:eastAsia="x-none"/>
        </w:rPr>
        <w:t xml:space="preserve">The legacy NR-U UE </w:t>
      </w:r>
      <w:r w:rsidR="00EF162E" w:rsidRPr="00693446">
        <w:rPr>
          <w:lang w:val="x-none" w:eastAsia="x-none"/>
        </w:rPr>
        <w:t>behaviour</w:t>
      </w:r>
      <w:r w:rsidRPr="00693446">
        <w:rPr>
          <w:lang w:val="x-none" w:eastAsia="x-none"/>
        </w:rPr>
        <w:t xml:space="preserve"> when L1</w:t>
      </w:r>
      <w:r w:rsidRPr="00693446">
        <w:rPr>
          <w:lang w:eastAsia="zh-CN"/>
        </w:rPr>
        <w:t>&gt; L1max can also be re-used</w:t>
      </w:r>
      <w:r w:rsidR="00EF162E" w:rsidRPr="00693446">
        <w:rPr>
          <w:lang w:eastAsia="zh-CN"/>
        </w:rPr>
        <w:t xml:space="preserve">, </w:t>
      </w:r>
      <w:r w:rsidR="00EF162E" w:rsidRPr="00693446">
        <w:rPr>
          <w:lang w:val="en-GB" w:eastAsia="zh-CN"/>
        </w:rPr>
        <w:t>the UE shall assume no new candidate beams are found for this evaluation period</w:t>
      </w:r>
      <w:r w:rsidR="003801C9" w:rsidRPr="00693446">
        <w:rPr>
          <w:lang w:val="en-GB" w:eastAsia="zh-CN"/>
        </w:rPr>
        <w:t xml:space="preserve"> and indicate to the network accordingly. </w:t>
      </w:r>
    </w:p>
    <w:p w14:paraId="215D3F61" w14:textId="3A679291" w:rsidR="006B3345" w:rsidRPr="00693446" w:rsidRDefault="006B3345" w:rsidP="006B3345">
      <w:pPr>
        <w:pStyle w:val="Caption"/>
        <w:numPr>
          <w:ilvl w:val="0"/>
          <w:numId w:val="30"/>
        </w:numPr>
        <w:rPr>
          <w:lang w:val="en-GB"/>
        </w:rPr>
      </w:pPr>
      <w:bookmarkStart w:id="18" w:name="_Toc206159068"/>
      <w:r w:rsidRPr="00693446">
        <w:t xml:space="preserve">Proposal </w:t>
      </w:r>
      <w:fldSimple w:instr=" SEQ Proposal \* ARABIC ">
        <w:r w:rsidR="00EE3421" w:rsidRPr="00693446">
          <w:rPr>
            <w:noProof/>
          </w:rPr>
          <w:t>17</w:t>
        </w:r>
      </w:fldSimple>
      <w:r w:rsidRPr="00693446">
        <w:t xml:space="preserve">: For CSI-RS based CBD,  </w:t>
      </w:r>
      <w:r w:rsidRPr="00693446">
        <w:rPr>
          <w:lang w:val="en-GB"/>
        </w:rPr>
        <w:t>L1max=7 for Max(T</w:t>
      </w:r>
      <w:r w:rsidRPr="00693446">
        <w:rPr>
          <w:vertAlign w:val="subscript"/>
          <w:lang w:val="en-GB"/>
        </w:rPr>
        <w:t>DRX</w:t>
      </w:r>
      <w:r w:rsidRPr="00693446">
        <w:rPr>
          <w:lang w:val="en-GB"/>
        </w:rPr>
        <w:t>,T</w:t>
      </w:r>
      <w:r w:rsidRPr="00693446">
        <w:rPr>
          <w:vertAlign w:val="subscript"/>
          <w:lang w:val="en-GB"/>
        </w:rPr>
        <w:t>CSI-RS</w:t>
      </w:r>
      <w:r w:rsidRPr="00693446">
        <w:rPr>
          <w:lang w:val="en-GB"/>
        </w:rPr>
        <w:t>) ≤ 40ms where T</w:t>
      </w:r>
      <w:r w:rsidRPr="00693446">
        <w:rPr>
          <w:vertAlign w:val="subscript"/>
          <w:lang w:val="en-GB"/>
        </w:rPr>
        <w:t>DRX</w:t>
      </w:r>
      <w:r w:rsidRPr="00693446">
        <w:rPr>
          <w:lang w:val="en-GB"/>
        </w:rPr>
        <w:t>=0 for non-DRX, L1max=5 for 40ms &lt; Max(T</w:t>
      </w:r>
      <w:r w:rsidRPr="00693446">
        <w:rPr>
          <w:vertAlign w:val="subscript"/>
          <w:lang w:val="en-GB"/>
        </w:rPr>
        <w:t>DRX</w:t>
      </w:r>
      <w:r w:rsidRPr="00693446">
        <w:rPr>
          <w:lang w:val="en-GB"/>
        </w:rPr>
        <w:t>, T</w:t>
      </w:r>
      <w:r w:rsidRPr="00693446">
        <w:rPr>
          <w:vertAlign w:val="subscript"/>
          <w:lang w:val="en-GB"/>
        </w:rPr>
        <w:t>CSI-RS</w:t>
      </w:r>
      <w:r w:rsidRPr="00693446">
        <w:rPr>
          <w:lang w:val="en-GB"/>
        </w:rPr>
        <w:t>) ≤ 320ms, L1max=3 for T</w:t>
      </w:r>
      <w:r w:rsidRPr="00693446">
        <w:rPr>
          <w:vertAlign w:val="subscript"/>
          <w:lang w:val="en-GB"/>
        </w:rPr>
        <w:t>DRX</w:t>
      </w:r>
      <w:r w:rsidRPr="00693446">
        <w:rPr>
          <w:lang w:val="en-GB"/>
        </w:rPr>
        <w:t xml:space="preserve"> &gt; 320ms.</w:t>
      </w:r>
      <w:bookmarkEnd w:id="18"/>
    </w:p>
    <w:p w14:paraId="40EC552C" w14:textId="6F9E8370" w:rsidR="00513A8C" w:rsidRPr="00693446" w:rsidRDefault="00513A8C" w:rsidP="00513A8C">
      <w:pPr>
        <w:rPr>
          <w:lang w:eastAsia="ja-JP"/>
        </w:rPr>
      </w:pPr>
    </w:p>
    <w:p w14:paraId="1B5042BD" w14:textId="76BB34F3" w:rsidR="00632083" w:rsidRDefault="00632083" w:rsidP="00513A8C">
      <w:pPr>
        <w:rPr>
          <w:lang w:eastAsia="ja-JP"/>
        </w:rPr>
      </w:pPr>
      <w:r w:rsidRPr="00693446">
        <w:t xml:space="preserve">Details can be seen from </w:t>
      </w:r>
      <w:r w:rsidRPr="00693446">
        <w:rPr>
          <w:lang w:eastAsia="zh-CN"/>
        </w:rPr>
        <w:t>our CR R4-2510796</w:t>
      </w:r>
    </w:p>
    <w:p w14:paraId="1F07EC9D" w14:textId="77777777" w:rsidR="00E2481F" w:rsidRPr="004233F6" w:rsidRDefault="00E2481F" w:rsidP="00E2481F">
      <w:pPr>
        <w:pStyle w:val="Heading1"/>
        <w:ind w:right="72"/>
        <w:jc w:val="both"/>
        <w:rPr>
          <w:lang w:val="en-US"/>
        </w:rPr>
      </w:pPr>
      <w:r w:rsidRPr="004233F6">
        <w:rPr>
          <w:lang w:val="en-US"/>
        </w:rPr>
        <w:t>Summary</w:t>
      </w:r>
    </w:p>
    <w:p w14:paraId="0E0D0F51" w14:textId="77777777" w:rsidR="00E2481F" w:rsidRPr="00B56066" w:rsidRDefault="00E2481F" w:rsidP="00E2481F">
      <w:pPr>
        <w:jc w:val="both"/>
        <w:rPr>
          <w:sz w:val="22"/>
          <w:szCs w:val="22"/>
        </w:rPr>
      </w:pPr>
      <w:r w:rsidRPr="00B56066">
        <w:rPr>
          <w:sz w:val="22"/>
          <w:szCs w:val="22"/>
        </w:rPr>
        <w:t>The following have been proposed in the current contribution:</w:t>
      </w:r>
    </w:p>
    <w:p w14:paraId="67706FE8" w14:textId="20175CE5" w:rsidR="00693446" w:rsidRPr="00693446" w:rsidRDefault="00ED128D">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r w:rsidRPr="00C2025B">
        <w:rPr>
          <w:i/>
          <w:iCs/>
          <w:sz w:val="22"/>
          <w:szCs w:val="22"/>
          <w:u w:val="single"/>
          <w:lang w:val="en-GB"/>
        </w:rPr>
        <w:fldChar w:fldCharType="begin"/>
      </w:r>
      <w:r w:rsidRPr="00C2025B">
        <w:rPr>
          <w:i/>
          <w:iCs/>
          <w:sz w:val="22"/>
          <w:szCs w:val="22"/>
          <w:u w:val="single"/>
          <w:lang w:val="en-GB"/>
        </w:rPr>
        <w:instrText xml:space="preserve"> TOC \n \h \z \c "Proposal" </w:instrText>
      </w:r>
      <w:r w:rsidRPr="00C2025B">
        <w:rPr>
          <w:i/>
          <w:iCs/>
          <w:sz w:val="22"/>
          <w:szCs w:val="22"/>
          <w:u w:val="single"/>
          <w:lang w:val="en-GB"/>
        </w:rPr>
        <w:fldChar w:fldCharType="separate"/>
      </w:r>
      <w:hyperlink w:anchor="_Toc206159051" w:history="1">
        <w:r w:rsidR="00693446" w:rsidRPr="00693446">
          <w:rPr>
            <w:rStyle w:val="Hyperlink"/>
            <w:rFonts w:ascii="Symbol" w:hAnsi="Symbol"/>
            <w:noProof/>
            <w:lang w:eastAsia="zh-CN"/>
          </w:rPr>
          <w:t></w:t>
        </w:r>
        <w:r w:rsidR="00693446" w:rsidRPr="00693446">
          <w:rPr>
            <w:rFonts w:asciiTheme="minorHAnsi" w:eastAsiaTheme="minorEastAsia" w:hAnsiTheme="minorHAnsi" w:cstheme="minorBidi"/>
            <w:noProof/>
            <w:kern w:val="2"/>
            <w:sz w:val="24"/>
            <w:szCs w:val="24"/>
            <w:lang w:val="en-SE" w:eastAsia="zh-CN"/>
            <w14:ligatures w14:val="standardContextual"/>
          </w:rPr>
          <w:tab/>
        </w:r>
        <w:r w:rsidR="00693446" w:rsidRPr="00693446">
          <w:rPr>
            <w:rStyle w:val="Hyperlink"/>
            <w:noProof/>
          </w:rPr>
          <w:t xml:space="preserve">Proposal 1: </w:t>
        </w:r>
        <w:r w:rsidR="00693446" w:rsidRPr="00693446">
          <w:rPr>
            <w:rStyle w:val="Hyperlink"/>
            <w:noProof/>
            <w:lang w:eastAsia="zh-CN"/>
          </w:rPr>
          <w:t>If UE indicates that CSI processing time is scaled by 2, the measurement delay requirement can add a lower bound of 8ms.</w:t>
        </w:r>
      </w:hyperlink>
    </w:p>
    <w:p w14:paraId="5F820C51" w14:textId="0E495CF0" w:rsidR="00693446" w:rsidRPr="00693446" w:rsidRDefault="00693446">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06159052" w:history="1">
        <w:r w:rsidRPr="00693446">
          <w:rPr>
            <w:rStyle w:val="Hyperlink"/>
            <w:rFonts w:ascii="Symbol" w:hAnsi="Symbol"/>
            <w:noProof/>
            <w:lang w:val="en-GB"/>
          </w:rPr>
          <w:t></w:t>
        </w:r>
        <w:r w:rsidRPr="00693446">
          <w:rPr>
            <w:rFonts w:asciiTheme="minorHAnsi" w:eastAsiaTheme="minorEastAsia" w:hAnsiTheme="minorHAnsi" w:cstheme="minorBidi"/>
            <w:noProof/>
            <w:kern w:val="2"/>
            <w:sz w:val="24"/>
            <w:szCs w:val="24"/>
            <w:lang w:val="en-SE" w:eastAsia="zh-CN"/>
            <w14:ligatures w14:val="standardContextual"/>
          </w:rPr>
          <w:tab/>
        </w:r>
        <w:r w:rsidRPr="00693446">
          <w:rPr>
            <w:rStyle w:val="Hyperlink"/>
            <w:noProof/>
          </w:rPr>
          <w:t xml:space="preserve">Proposal 2: For CSI-RS based L1-RSRP, the maximum invalid measurement occasion </w:t>
        </w:r>
        <w:r w:rsidRPr="00693446">
          <w:rPr>
            <w:rStyle w:val="Hyperlink"/>
            <w:noProof/>
            <w:lang w:val="en-GB"/>
          </w:rPr>
          <w:t>L1max=3 for T</w:t>
        </w:r>
        <w:r w:rsidRPr="00693446">
          <w:rPr>
            <w:rStyle w:val="Hyperlink"/>
            <w:noProof/>
            <w:vertAlign w:val="subscript"/>
            <w:lang w:val="en-GB"/>
          </w:rPr>
          <w:t>DRX</w:t>
        </w:r>
        <w:r w:rsidRPr="00693446">
          <w:rPr>
            <w:rStyle w:val="Hyperlink"/>
            <w:noProof/>
            <w:lang w:val="en-GB"/>
          </w:rPr>
          <w:t xml:space="preserve"> &gt; 320ms</w:t>
        </w:r>
      </w:hyperlink>
    </w:p>
    <w:p w14:paraId="1B1F74FE" w14:textId="3BBA50BB" w:rsidR="00693446" w:rsidRPr="00693446" w:rsidRDefault="00693446">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06159053" w:history="1">
        <w:r w:rsidRPr="00693446">
          <w:rPr>
            <w:rStyle w:val="Hyperlink"/>
            <w:rFonts w:ascii="Symbol" w:hAnsi="Symbol"/>
            <w:noProof/>
            <w:lang w:val="en-GB"/>
          </w:rPr>
          <w:t></w:t>
        </w:r>
        <w:r w:rsidRPr="00693446">
          <w:rPr>
            <w:rFonts w:asciiTheme="minorHAnsi" w:eastAsiaTheme="minorEastAsia" w:hAnsiTheme="minorHAnsi" w:cstheme="minorBidi"/>
            <w:noProof/>
            <w:kern w:val="2"/>
            <w:sz w:val="24"/>
            <w:szCs w:val="24"/>
            <w:lang w:val="en-SE" w:eastAsia="zh-CN"/>
            <w14:ligatures w14:val="standardContextual"/>
          </w:rPr>
          <w:tab/>
        </w:r>
        <w:r w:rsidRPr="00693446">
          <w:rPr>
            <w:rStyle w:val="Hyperlink"/>
            <w:noProof/>
          </w:rPr>
          <w:t>Proposal 3:</w:t>
        </w:r>
        <w:r w:rsidRPr="00693446">
          <w:rPr>
            <w:rStyle w:val="Hyperlink"/>
            <w:noProof/>
            <w:lang w:val="en-GB"/>
          </w:rPr>
          <w:t xml:space="preserve"> </w:t>
        </w:r>
        <w:r w:rsidRPr="00693446">
          <w:rPr>
            <w:rStyle w:val="Hyperlink"/>
            <w:noProof/>
          </w:rPr>
          <w:t xml:space="preserve">For CSI-RS based L1-RSRP, the maximum invalid measurement occasion </w:t>
        </w:r>
        <w:r w:rsidRPr="00693446">
          <w:rPr>
            <w:rStyle w:val="Hyperlink"/>
            <w:noProof/>
            <w:lang w:val="en-GB"/>
          </w:rPr>
          <w:t>L1max=5 for 40ms&lt;Max(T</w:t>
        </w:r>
        <w:r w:rsidRPr="00693446">
          <w:rPr>
            <w:rStyle w:val="Hyperlink"/>
            <w:noProof/>
            <w:vertAlign w:val="subscript"/>
            <w:lang w:val="en-GB"/>
          </w:rPr>
          <w:t>DRX</w:t>
        </w:r>
        <w:r w:rsidRPr="00693446">
          <w:rPr>
            <w:rStyle w:val="Hyperlink"/>
            <w:noProof/>
            <w:lang w:val="en-GB"/>
          </w:rPr>
          <w:t>,T</w:t>
        </w:r>
        <w:r w:rsidRPr="00693446">
          <w:rPr>
            <w:rStyle w:val="Hyperlink"/>
            <w:noProof/>
            <w:vertAlign w:val="subscript"/>
            <w:lang w:val="en-GB"/>
          </w:rPr>
          <w:t>CSI-RS</w:t>
        </w:r>
        <w:r w:rsidRPr="00693446">
          <w:rPr>
            <w:rStyle w:val="Hyperlink"/>
            <w:noProof/>
            <w:lang w:val="en-GB"/>
          </w:rPr>
          <w:t xml:space="preserve">) </w:t>
        </w:r>
        <w:r w:rsidRPr="00693446">
          <w:rPr>
            <w:rStyle w:val="Hyperlink"/>
            <w:rFonts w:hint="eastAsia"/>
            <w:noProof/>
            <w:lang w:val="en-GB"/>
          </w:rPr>
          <w:t>≤</w:t>
        </w:r>
        <w:r w:rsidRPr="00693446">
          <w:rPr>
            <w:rStyle w:val="Hyperlink"/>
            <w:noProof/>
            <w:lang w:val="en-GB"/>
          </w:rPr>
          <w:t xml:space="preserve"> 320ms</w:t>
        </w:r>
      </w:hyperlink>
    </w:p>
    <w:p w14:paraId="20D7E787" w14:textId="296B53A7" w:rsidR="00693446" w:rsidRPr="00693446" w:rsidRDefault="00693446">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06159054" w:history="1">
        <w:r w:rsidRPr="00693446">
          <w:rPr>
            <w:rStyle w:val="Hyperlink"/>
            <w:rFonts w:ascii="Symbol" w:hAnsi="Symbol"/>
            <w:noProof/>
            <w:lang w:val="en-GB"/>
          </w:rPr>
          <w:t></w:t>
        </w:r>
        <w:r w:rsidRPr="00693446">
          <w:rPr>
            <w:rFonts w:asciiTheme="minorHAnsi" w:eastAsiaTheme="minorEastAsia" w:hAnsiTheme="minorHAnsi" w:cstheme="minorBidi"/>
            <w:noProof/>
            <w:kern w:val="2"/>
            <w:sz w:val="24"/>
            <w:szCs w:val="24"/>
            <w:lang w:val="en-SE" w:eastAsia="zh-CN"/>
            <w14:ligatures w14:val="standardContextual"/>
          </w:rPr>
          <w:tab/>
        </w:r>
        <w:r w:rsidRPr="00693446">
          <w:rPr>
            <w:rStyle w:val="Hyperlink"/>
            <w:noProof/>
          </w:rPr>
          <w:t>Proposal 4:</w:t>
        </w:r>
        <w:r w:rsidRPr="00693446">
          <w:rPr>
            <w:rStyle w:val="Hyperlink"/>
            <w:noProof/>
            <w:lang w:val="en-GB"/>
          </w:rPr>
          <w:t xml:space="preserve"> </w:t>
        </w:r>
        <w:r w:rsidRPr="00693446">
          <w:rPr>
            <w:rStyle w:val="Hyperlink"/>
            <w:noProof/>
          </w:rPr>
          <w:t>For CSI-RS based L1-RSRP, the maximum evaluation period extension</w:t>
        </w:r>
        <w:r w:rsidRPr="00693446">
          <w:rPr>
            <w:rStyle w:val="Hyperlink"/>
            <w:noProof/>
            <w:lang w:val="en-GB"/>
          </w:rPr>
          <w:t xml:space="preserve"> L1max=7 for T</w:t>
        </w:r>
        <w:r w:rsidRPr="00693446">
          <w:rPr>
            <w:rStyle w:val="Hyperlink"/>
            <w:noProof/>
            <w:vertAlign w:val="subscript"/>
            <w:lang w:val="en-GB"/>
          </w:rPr>
          <w:t>CSI-RS</w:t>
        </w:r>
        <w:r w:rsidRPr="00693446">
          <w:rPr>
            <w:rStyle w:val="Hyperlink"/>
            <w:noProof/>
            <w:lang w:val="en-GB"/>
          </w:rPr>
          <w:t xml:space="preserve"> </w:t>
        </w:r>
        <w:r w:rsidRPr="00693446">
          <w:rPr>
            <w:rStyle w:val="Hyperlink"/>
            <w:rFonts w:hint="eastAsia"/>
            <w:noProof/>
            <w:lang w:val="en-GB"/>
          </w:rPr>
          <w:t>≤</w:t>
        </w:r>
        <w:r w:rsidRPr="00693446">
          <w:rPr>
            <w:rStyle w:val="Hyperlink"/>
            <w:noProof/>
            <w:lang w:val="en-GB"/>
          </w:rPr>
          <w:t xml:space="preserve"> 40ms</w:t>
        </w:r>
      </w:hyperlink>
    </w:p>
    <w:p w14:paraId="15D9E2D0" w14:textId="40839363" w:rsidR="00693446" w:rsidRPr="00693446" w:rsidRDefault="00693446">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06159055" w:history="1">
        <w:r w:rsidRPr="00693446">
          <w:rPr>
            <w:rStyle w:val="Hyperlink"/>
            <w:rFonts w:ascii="Symbol" w:hAnsi="Symbol"/>
            <w:noProof/>
            <w:lang w:eastAsia="zh-CN"/>
          </w:rPr>
          <w:t></w:t>
        </w:r>
        <w:r w:rsidRPr="00693446">
          <w:rPr>
            <w:rFonts w:asciiTheme="minorHAnsi" w:eastAsiaTheme="minorEastAsia" w:hAnsiTheme="minorHAnsi" w:cstheme="minorBidi"/>
            <w:noProof/>
            <w:kern w:val="2"/>
            <w:sz w:val="24"/>
            <w:szCs w:val="24"/>
            <w:lang w:val="en-SE" w:eastAsia="zh-CN"/>
            <w14:ligatures w14:val="standardContextual"/>
          </w:rPr>
          <w:tab/>
        </w:r>
        <w:r w:rsidRPr="00693446">
          <w:rPr>
            <w:rStyle w:val="Hyperlink"/>
            <w:noProof/>
          </w:rPr>
          <w:t xml:space="preserve">Proposal 5: The consecutive invalid measurement occasion X shall be smaller than </w:t>
        </w:r>
        <w:r w:rsidRPr="00693446">
          <w:rPr>
            <w:rStyle w:val="Hyperlink"/>
            <w:noProof/>
            <w:lang w:eastAsia="zh-CN"/>
          </w:rPr>
          <w:t>M for CSI-RS based L1-RSRP measurement.</w:t>
        </w:r>
      </w:hyperlink>
    </w:p>
    <w:p w14:paraId="62DF04F3" w14:textId="0A59D3DF" w:rsidR="00693446" w:rsidRPr="00693446" w:rsidRDefault="00693446">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06159056" w:history="1">
        <w:r w:rsidRPr="00693446">
          <w:rPr>
            <w:rStyle w:val="Hyperlink"/>
            <w:rFonts w:ascii="Symbol" w:hAnsi="Symbol"/>
            <w:noProof/>
            <w:lang w:eastAsia="zh-CN"/>
          </w:rPr>
          <w:t></w:t>
        </w:r>
        <w:r w:rsidRPr="00693446">
          <w:rPr>
            <w:rFonts w:asciiTheme="minorHAnsi" w:eastAsiaTheme="minorEastAsia" w:hAnsiTheme="minorHAnsi" w:cstheme="minorBidi"/>
            <w:noProof/>
            <w:kern w:val="2"/>
            <w:sz w:val="24"/>
            <w:szCs w:val="24"/>
            <w:lang w:val="en-SE" w:eastAsia="zh-CN"/>
            <w14:ligatures w14:val="standardContextual"/>
          </w:rPr>
          <w:tab/>
        </w:r>
        <w:r w:rsidRPr="00693446">
          <w:rPr>
            <w:rStyle w:val="Hyperlink"/>
            <w:noProof/>
          </w:rPr>
          <w:t xml:space="preserve">Proposal 6: </w:t>
        </w:r>
        <w:r w:rsidRPr="00693446">
          <w:rPr>
            <w:rStyle w:val="Hyperlink"/>
            <w:noProof/>
            <w:lang w:eastAsia="zh-CN"/>
          </w:rPr>
          <w:t>RSRP_0 ‘not valid’ can be used for report when either L1&gt;L1max or X</w:t>
        </w:r>
        <w:r w:rsidRPr="00693446">
          <w:rPr>
            <w:rStyle w:val="Hyperlink"/>
            <w:rFonts w:hint="eastAsia"/>
            <w:noProof/>
            <w:lang w:eastAsia="zh-CN"/>
          </w:rPr>
          <w:t>≥</w:t>
        </w:r>
        <w:r w:rsidRPr="00693446">
          <w:rPr>
            <w:rStyle w:val="Hyperlink"/>
            <w:rFonts w:hint="eastAsia"/>
            <w:noProof/>
            <w:lang w:eastAsia="zh-CN"/>
          </w:rPr>
          <w:t>M.</w:t>
        </w:r>
      </w:hyperlink>
    </w:p>
    <w:p w14:paraId="20CDD1BE" w14:textId="30D32765" w:rsidR="00693446" w:rsidRPr="00693446" w:rsidRDefault="00693446">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06159057" w:history="1">
        <w:r w:rsidRPr="00693446">
          <w:rPr>
            <w:rStyle w:val="Hyperlink"/>
            <w:rFonts w:ascii="Symbol" w:hAnsi="Symbol"/>
            <w:noProof/>
            <w:lang w:val="en-GB"/>
          </w:rPr>
          <w:t></w:t>
        </w:r>
        <w:r w:rsidRPr="00693446">
          <w:rPr>
            <w:rFonts w:asciiTheme="minorHAnsi" w:eastAsiaTheme="minorEastAsia" w:hAnsiTheme="minorHAnsi" w:cstheme="minorBidi"/>
            <w:noProof/>
            <w:kern w:val="2"/>
            <w:sz w:val="24"/>
            <w:szCs w:val="24"/>
            <w:lang w:val="en-SE" w:eastAsia="zh-CN"/>
            <w14:ligatures w14:val="standardContextual"/>
          </w:rPr>
          <w:tab/>
        </w:r>
        <w:r w:rsidRPr="00693446">
          <w:rPr>
            <w:rStyle w:val="Hyperlink"/>
            <w:noProof/>
          </w:rPr>
          <w:t xml:space="preserve">Proposal 6: For L1-SINR report with CSI-RS based CMR and no dedicated IMR configured,  </w:t>
        </w:r>
        <w:r w:rsidRPr="00693446">
          <w:rPr>
            <w:rStyle w:val="Hyperlink"/>
            <w:noProof/>
            <w:lang w:val="en-GB"/>
          </w:rPr>
          <w:t>L1max=7 for Max(T</w:t>
        </w:r>
        <w:r w:rsidRPr="00693446">
          <w:rPr>
            <w:rStyle w:val="Hyperlink"/>
            <w:noProof/>
            <w:vertAlign w:val="subscript"/>
            <w:lang w:val="en-GB"/>
          </w:rPr>
          <w:t>DRX</w:t>
        </w:r>
        <w:r w:rsidRPr="00693446">
          <w:rPr>
            <w:rStyle w:val="Hyperlink"/>
            <w:noProof/>
            <w:lang w:val="en-GB"/>
          </w:rPr>
          <w:t>,T</w:t>
        </w:r>
        <w:r w:rsidRPr="00693446">
          <w:rPr>
            <w:rStyle w:val="Hyperlink"/>
            <w:noProof/>
            <w:vertAlign w:val="subscript"/>
            <w:lang w:val="en-GB"/>
          </w:rPr>
          <w:t>CSI-RS</w:t>
        </w:r>
        <w:r w:rsidRPr="00693446">
          <w:rPr>
            <w:rStyle w:val="Hyperlink"/>
            <w:rFonts w:hint="eastAsia"/>
            <w:noProof/>
            <w:lang w:val="en-GB"/>
          </w:rPr>
          <w:t xml:space="preserve">) </w:t>
        </w:r>
        <w:r w:rsidRPr="00693446">
          <w:rPr>
            <w:rStyle w:val="Hyperlink"/>
            <w:rFonts w:hint="eastAsia"/>
            <w:noProof/>
            <w:lang w:val="en-GB"/>
          </w:rPr>
          <w:t>≤</w:t>
        </w:r>
        <w:r w:rsidRPr="00693446">
          <w:rPr>
            <w:rStyle w:val="Hyperlink"/>
            <w:rFonts w:hint="eastAsia"/>
            <w:noProof/>
            <w:lang w:val="en-GB"/>
          </w:rPr>
          <w:t xml:space="preserve"> 40</w:t>
        </w:r>
        <w:r w:rsidRPr="00693446">
          <w:rPr>
            <w:rStyle w:val="Hyperlink"/>
            <w:noProof/>
            <w:lang w:val="en-GB"/>
          </w:rPr>
          <w:t>ms where T</w:t>
        </w:r>
        <w:r w:rsidRPr="00693446">
          <w:rPr>
            <w:rStyle w:val="Hyperlink"/>
            <w:noProof/>
            <w:vertAlign w:val="subscript"/>
            <w:lang w:val="en-GB"/>
          </w:rPr>
          <w:t>DRX</w:t>
        </w:r>
        <w:r w:rsidRPr="00693446">
          <w:rPr>
            <w:rStyle w:val="Hyperlink"/>
            <w:noProof/>
            <w:lang w:val="en-GB"/>
          </w:rPr>
          <w:t>=0 for non-DRX, L1max=5 for 40ms &lt; Max(T</w:t>
        </w:r>
        <w:r w:rsidRPr="00693446">
          <w:rPr>
            <w:rStyle w:val="Hyperlink"/>
            <w:noProof/>
            <w:vertAlign w:val="subscript"/>
            <w:lang w:val="en-GB"/>
          </w:rPr>
          <w:t>DRX</w:t>
        </w:r>
        <w:r w:rsidRPr="00693446">
          <w:rPr>
            <w:rStyle w:val="Hyperlink"/>
            <w:noProof/>
            <w:lang w:val="en-GB"/>
          </w:rPr>
          <w:t>, T</w:t>
        </w:r>
        <w:r w:rsidRPr="00693446">
          <w:rPr>
            <w:rStyle w:val="Hyperlink"/>
            <w:noProof/>
            <w:vertAlign w:val="subscript"/>
            <w:lang w:val="en-GB"/>
          </w:rPr>
          <w:t>CSI-RS</w:t>
        </w:r>
        <w:r w:rsidRPr="00693446">
          <w:rPr>
            <w:rStyle w:val="Hyperlink"/>
            <w:rFonts w:hint="eastAsia"/>
            <w:noProof/>
            <w:lang w:val="en-GB"/>
          </w:rPr>
          <w:t xml:space="preserve">) </w:t>
        </w:r>
        <w:r w:rsidRPr="00693446">
          <w:rPr>
            <w:rStyle w:val="Hyperlink"/>
            <w:rFonts w:hint="eastAsia"/>
            <w:noProof/>
            <w:lang w:val="en-GB"/>
          </w:rPr>
          <w:t>≤</w:t>
        </w:r>
        <w:r w:rsidRPr="00693446">
          <w:rPr>
            <w:rStyle w:val="Hyperlink"/>
            <w:rFonts w:hint="eastAsia"/>
            <w:noProof/>
            <w:lang w:val="en-GB"/>
          </w:rPr>
          <w:t xml:space="preserve"> 320</w:t>
        </w:r>
        <w:r w:rsidRPr="00693446">
          <w:rPr>
            <w:rStyle w:val="Hyperlink"/>
            <w:noProof/>
            <w:lang w:val="en-GB"/>
          </w:rPr>
          <w:t>ms, L1max=3 for T</w:t>
        </w:r>
        <w:r w:rsidRPr="00693446">
          <w:rPr>
            <w:rStyle w:val="Hyperlink"/>
            <w:noProof/>
            <w:vertAlign w:val="subscript"/>
            <w:lang w:val="en-GB"/>
          </w:rPr>
          <w:t>DRX</w:t>
        </w:r>
        <w:r w:rsidRPr="00693446">
          <w:rPr>
            <w:rStyle w:val="Hyperlink"/>
            <w:noProof/>
            <w:lang w:val="en-GB"/>
          </w:rPr>
          <w:t xml:space="preserve"> &gt; 320ms</w:t>
        </w:r>
      </w:hyperlink>
    </w:p>
    <w:p w14:paraId="12F43C58" w14:textId="6CB03071" w:rsidR="00693446" w:rsidRPr="00693446" w:rsidRDefault="00693446">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06159058" w:history="1">
        <w:r w:rsidRPr="00693446">
          <w:rPr>
            <w:rStyle w:val="Hyperlink"/>
            <w:rFonts w:ascii="Symbol" w:hAnsi="Symbol"/>
            <w:noProof/>
            <w:lang w:val="en-SE" w:eastAsia="zh-CN"/>
          </w:rPr>
          <w:t></w:t>
        </w:r>
        <w:r w:rsidRPr="00693446">
          <w:rPr>
            <w:rFonts w:asciiTheme="minorHAnsi" w:eastAsiaTheme="minorEastAsia" w:hAnsiTheme="minorHAnsi" w:cstheme="minorBidi"/>
            <w:noProof/>
            <w:kern w:val="2"/>
            <w:sz w:val="24"/>
            <w:szCs w:val="24"/>
            <w:lang w:val="en-SE" w:eastAsia="zh-CN"/>
            <w14:ligatures w14:val="standardContextual"/>
          </w:rPr>
          <w:tab/>
        </w:r>
        <w:r w:rsidRPr="00693446">
          <w:rPr>
            <w:rStyle w:val="Hyperlink"/>
            <w:noProof/>
          </w:rPr>
          <w:t>Proposal 7: UE shall report SINR not valid when L1</w:t>
        </w:r>
        <w:r w:rsidRPr="00693446">
          <w:rPr>
            <w:rStyle w:val="Hyperlink"/>
            <w:noProof/>
            <w:lang w:val="en-SE" w:eastAsia="zh-CN"/>
          </w:rPr>
          <w:t>&gt;L1max or X</w:t>
        </w:r>
        <w:r w:rsidRPr="00693446">
          <w:rPr>
            <w:rStyle w:val="Hyperlink"/>
            <w:rFonts w:hint="eastAsia"/>
            <w:noProof/>
            <w:lang w:val="en-GB"/>
          </w:rPr>
          <w:t xml:space="preserve"> </w:t>
        </w:r>
        <w:r w:rsidRPr="00693446">
          <w:rPr>
            <w:rStyle w:val="Hyperlink"/>
            <w:rFonts w:hint="eastAsia"/>
            <w:noProof/>
            <w:lang w:val="en-GB"/>
          </w:rPr>
          <w:t>≥</w:t>
        </w:r>
        <w:r w:rsidRPr="00693446">
          <w:rPr>
            <w:rStyle w:val="Hyperlink"/>
            <w:rFonts w:hint="eastAsia"/>
            <w:noProof/>
            <w:lang w:val="en-GB"/>
          </w:rPr>
          <w:t xml:space="preserve"> M.</w:t>
        </w:r>
      </w:hyperlink>
    </w:p>
    <w:p w14:paraId="3EBBB909" w14:textId="1BDAC48B" w:rsidR="00693446" w:rsidRPr="00693446" w:rsidRDefault="00693446">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06159059" w:history="1">
        <w:r w:rsidRPr="00693446">
          <w:rPr>
            <w:rStyle w:val="Hyperlink"/>
            <w:rFonts w:ascii="Symbol" w:hAnsi="Symbol"/>
            <w:noProof/>
            <w:lang w:val="en-SE" w:eastAsia="zh-CN"/>
          </w:rPr>
          <w:t></w:t>
        </w:r>
        <w:r w:rsidRPr="00693446">
          <w:rPr>
            <w:rFonts w:asciiTheme="minorHAnsi" w:eastAsiaTheme="minorEastAsia" w:hAnsiTheme="minorHAnsi" w:cstheme="minorBidi"/>
            <w:noProof/>
            <w:kern w:val="2"/>
            <w:sz w:val="24"/>
            <w:szCs w:val="24"/>
            <w:lang w:val="en-SE" w:eastAsia="zh-CN"/>
            <w14:ligatures w14:val="standardContextual"/>
          </w:rPr>
          <w:tab/>
        </w:r>
        <w:r w:rsidRPr="00693446">
          <w:rPr>
            <w:rStyle w:val="Hyperlink"/>
            <w:noProof/>
          </w:rPr>
          <w:t>Proposal 8: New SINR report value shall be introduced from RAN4 to allow UE report SINR value not valid due to L1</w:t>
        </w:r>
        <w:r w:rsidRPr="00693446">
          <w:rPr>
            <w:rStyle w:val="Hyperlink"/>
            <w:noProof/>
            <w:lang w:val="en-SE" w:eastAsia="zh-CN"/>
          </w:rPr>
          <w:t>&gt;L1max or X</w:t>
        </w:r>
        <w:r w:rsidRPr="00693446">
          <w:rPr>
            <w:rStyle w:val="Hyperlink"/>
            <w:rFonts w:hint="eastAsia"/>
            <w:noProof/>
            <w:lang w:val="en-GB"/>
          </w:rPr>
          <w:t xml:space="preserve"> </w:t>
        </w:r>
        <w:r w:rsidRPr="00693446">
          <w:rPr>
            <w:rStyle w:val="Hyperlink"/>
            <w:rFonts w:hint="eastAsia"/>
            <w:noProof/>
            <w:lang w:val="en-GB"/>
          </w:rPr>
          <w:t>≥</w:t>
        </w:r>
        <w:r w:rsidRPr="00693446">
          <w:rPr>
            <w:rStyle w:val="Hyperlink"/>
            <w:rFonts w:hint="eastAsia"/>
            <w:noProof/>
            <w:lang w:val="en-GB"/>
          </w:rPr>
          <w:t xml:space="preserve"> M</w:t>
        </w:r>
        <w:r w:rsidRPr="00693446">
          <w:rPr>
            <w:rStyle w:val="Hyperlink"/>
            <w:noProof/>
            <w:lang w:val="en-SE" w:eastAsia="zh-CN"/>
          </w:rPr>
          <w:t>.</w:t>
        </w:r>
      </w:hyperlink>
    </w:p>
    <w:p w14:paraId="42B66988" w14:textId="0D04BB17" w:rsidR="00693446" w:rsidRPr="00693446" w:rsidRDefault="00693446">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06159060" w:history="1">
        <w:r w:rsidRPr="00693446">
          <w:rPr>
            <w:rStyle w:val="Hyperlink"/>
            <w:rFonts w:ascii="Symbol" w:hAnsi="Symbol"/>
            <w:noProof/>
          </w:rPr>
          <w:t></w:t>
        </w:r>
        <w:r w:rsidRPr="00693446">
          <w:rPr>
            <w:rFonts w:asciiTheme="minorHAnsi" w:eastAsiaTheme="minorEastAsia" w:hAnsiTheme="minorHAnsi" w:cstheme="minorBidi"/>
            <w:noProof/>
            <w:kern w:val="2"/>
            <w:sz w:val="24"/>
            <w:szCs w:val="24"/>
            <w:lang w:val="en-SE" w:eastAsia="zh-CN"/>
            <w14:ligatures w14:val="standardContextual"/>
          </w:rPr>
          <w:tab/>
        </w:r>
        <w:r w:rsidRPr="00693446">
          <w:rPr>
            <w:rStyle w:val="Hyperlink"/>
            <w:noProof/>
          </w:rPr>
          <w:t>Proposal 9: For L1-SINR report with SSB based CMR and dedicated IMR configured, restrict the IMR configuration only applicable to CSI-IM resources for SBFD operation. No measurement period needs to be extended.</w:t>
        </w:r>
      </w:hyperlink>
    </w:p>
    <w:p w14:paraId="6AFB6962" w14:textId="12CC4FDA" w:rsidR="00693446" w:rsidRPr="00693446" w:rsidRDefault="00693446">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06159061" w:history="1">
        <w:r w:rsidRPr="00693446">
          <w:rPr>
            <w:rStyle w:val="Hyperlink"/>
            <w:rFonts w:ascii="Symbol" w:hAnsi="Symbol"/>
            <w:noProof/>
          </w:rPr>
          <w:t></w:t>
        </w:r>
        <w:r w:rsidRPr="00693446">
          <w:rPr>
            <w:rFonts w:asciiTheme="minorHAnsi" w:eastAsiaTheme="minorEastAsia" w:hAnsiTheme="minorHAnsi" w:cstheme="minorBidi"/>
            <w:noProof/>
            <w:kern w:val="2"/>
            <w:sz w:val="24"/>
            <w:szCs w:val="24"/>
            <w:lang w:val="en-SE" w:eastAsia="zh-CN"/>
            <w14:ligatures w14:val="standardContextual"/>
          </w:rPr>
          <w:tab/>
        </w:r>
        <w:r w:rsidRPr="00693446">
          <w:rPr>
            <w:rStyle w:val="Hyperlink"/>
            <w:noProof/>
          </w:rPr>
          <w:t>Proposal 10: For L1-SINR report with CSI-RS based CMR and dedicated IMR configured, restrict the IMR configuration only applicable to NZP-CSI-RS resources for SBFD operation.</w:t>
        </w:r>
      </w:hyperlink>
    </w:p>
    <w:p w14:paraId="4A06D2C8" w14:textId="445AB6BA" w:rsidR="00693446" w:rsidRPr="00693446" w:rsidRDefault="00693446">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06159062" w:history="1">
        <w:r w:rsidRPr="00693446">
          <w:rPr>
            <w:rStyle w:val="Hyperlink"/>
            <w:rFonts w:ascii="Symbol" w:hAnsi="Symbol"/>
            <w:noProof/>
            <w:lang w:val="en-GB"/>
          </w:rPr>
          <w:t></w:t>
        </w:r>
        <w:r w:rsidRPr="00693446">
          <w:rPr>
            <w:rFonts w:asciiTheme="minorHAnsi" w:eastAsiaTheme="minorEastAsia" w:hAnsiTheme="minorHAnsi" w:cstheme="minorBidi"/>
            <w:noProof/>
            <w:kern w:val="2"/>
            <w:sz w:val="24"/>
            <w:szCs w:val="24"/>
            <w:lang w:val="en-SE" w:eastAsia="zh-CN"/>
            <w14:ligatures w14:val="standardContextual"/>
          </w:rPr>
          <w:tab/>
        </w:r>
        <w:r w:rsidRPr="00693446">
          <w:rPr>
            <w:rStyle w:val="Hyperlink"/>
            <w:noProof/>
          </w:rPr>
          <w:t>Proposal 11: For L1-SINR report with CSI-RS based CMR and dedicated IMR configured,</w:t>
        </w:r>
        <w:r w:rsidRPr="00693446">
          <w:rPr>
            <w:rStyle w:val="Hyperlink"/>
            <w:noProof/>
            <w:lang w:val="en-GB"/>
          </w:rPr>
          <w:t xml:space="preserve"> L1max=7 for Max(T</w:t>
        </w:r>
        <w:r w:rsidRPr="00693446">
          <w:rPr>
            <w:rStyle w:val="Hyperlink"/>
            <w:noProof/>
            <w:vertAlign w:val="subscript"/>
            <w:lang w:val="en-GB"/>
          </w:rPr>
          <w:t>DRX</w:t>
        </w:r>
        <w:r w:rsidRPr="00693446">
          <w:rPr>
            <w:rStyle w:val="Hyperlink"/>
            <w:noProof/>
            <w:lang w:val="en-GB"/>
          </w:rPr>
          <w:t>,T</w:t>
        </w:r>
        <w:r w:rsidRPr="00693446">
          <w:rPr>
            <w:rStyle w:val="Hyperlink"/>
            <w:noProof/>
            <w:vertAlign w:val="subscript"/>
            <w:lang w:val="en-GB"/>
          </w:rPr>
          <w:t>CSI-RS</w:t>
        </w:r>
        <w:r w:rsidRPr="00693446">
          <w:rPr>
            <w:rStyle w:val="Hyperlink"/>
            <w:rFonts w:hint="eastAsia"/>
            <w:noProof/>
            <w:lang w:val="en-GB"/>
          </w:rPr>
          <w:t xml:space="preserve">) </w:t>
        </w:r>
        <w:r w:rsidRPr="00693446">
          <w:rPr>
            <w:rStyle w:val="Hyperlink"/>
            <w:rFonts w:hint="eastAsia"/>
            <w:noProof/>
            <w:lang w:val="en-GB"/>
          </w:rPr>
          <w:t>≤</w:t>
        </w:r>
        <w:r w:rsidRPr="00693446">
          <w:rPr>
            <w:rStyle w:val="Hyperlink"/>
            <w:rFonts w:hint="eastAsia"/>
            <w:noProof/>
            <w:lang w:val="en-GB"/>
          </w:rPr>
          <w:t xml:space="preserve"> 40</w:t>
        </w:r>
        <w:r w:rsidRPr="00693446">
          <w:rPr>
            <w:rStyle w:val="Hyperlink"/>
            <w:noProof/>
            <w:lang w:val="en-GB"/>
          </w:rPr>
          <w:t>ms where T</w:t>
        </w:r>
        <w:r w:rsidRPr="00693446">
          <w:rPr>
            <w:rStyle w:val="Hyperlink"/>
            <w:noProof/>
            <w:vertAlign w:val="subscript"/>
            <w:lang w:val="en-GB"/>
          </w:rPr>
          <w:t>DRX</w:t>
        </w:r>
        <w:r w:rsidRPr="00693446">
          <w:rPr>
            <w:rStyle w:val="Hyperlink"/>
            <w:noProof/>
            <w:lang w:val="en-GB"/>
          </w:rPr>
          <w:t>=0 for non-DRX, L1max=5 for 40ms &lt; Max(T</w:t>
        </w:r>
        <w:r w:rsidRPr="00693446">
          <w:rPr>
            <w:rStyle w:val="Hyperlink"/>
            <w:noProof/>
            <w:vertAlign w:val="subscript"/>
            <w:lang w:val="en-GB"/>
          </w:rPr>
          <w:t>DRX</w:t>
        </w:r>
        <w:r w:rsidRPr="00693446">
          <w:rPr>
            <w:rStyle w:val="Hyperlink"/>
            <w:noProof/>
            <w:lang w:val="en-GB"/>
          </w:rPr>
          <w:t>, T</w:t>
        </w:r>
        <w:r w:rsidRPr="00693446">
          <w:rPr>
            <w:rStyle w:val="Hyperlink"/>
            <w:noProof/>
            <w:vertAlign w:val="subscript"/>
            <w:lang w:val="en-GB"/>
          </w:rPr>
          <w:t>CSI-RS</w:t>
        </w:r>
        <w:r w:rsidRPr="00693446">
          <w:rPr>
            <w:rStyle w:val="Hyperlink"/>
            <w:rFonts w:hint="eastAsia"/>
            <w:noProof/>
            <w:lang w:val="en-GB"/>
          </w:rPr>
          <w:t xml:space="preserve">) </w:t>
        </w:r>
        <w:r w:rsidRPr="00693446">
          <w:rPr>
            <w:rStyle w:val="Hyperlink"/>
            <w:rFonts w:hint="eastAsia"/>
            <w:noProof/>
            <w:lang w:val="en-GB"/>
          </w:rPr>
          <w:t>≤</w:t>
        </w:r>
        <w:r w:rsidRPr="00693446">
          <w:rPr>
            <w:rStyle w:val="Hyperlink"/>
            <w:rFonts w:hint="eastAsia"/>
            <w:noProof/>
            <w:lang w:val="en-GB"/>
          </w:rPr>
          <w:t xml:space="preserve"> 320</w:t>
        </w:r>
        <w:r w:rsidRPr="00693446">
          <w:rPr>
            <w:rStyle w:val="Hyperlink"/>
            <w:noProof/>
            <w:lang w:val="en-GB"/>
          </w:rPr>
          <w:t>ms, L1max=3 for T</w:t>
        </w:r>
        <w:r w:rsidRPr="00693446">
          <w:rPr>
            <w:rStyle w:val="Hyperlink"/>
            <w:noProof/>
            <w:vertAlign w:val="subscript"/>
            <w:lang w:val="en-GB"/>
          </w:rPr>
          <w:t>DRX</w:t>
        </w:r>
        <w:r w:rsidRPr="00693446">
          <w:rPr>
            <w:rStyle w:val="Hyperlink"/>
            <w:noProof/>
            <w:lang w:val="en-GB"/>
          </w:rPr>
          <w:t xml:space="preserve"> &gt; 320ms.</w:t>
        </w:r>
      </w:hyperlink>
    </w:p>
    <w:p w14:paraId="02D11801" w14:textId="74646CC0" w:rsidR="00693446" w:rsidRPr="00693446" w:rsidRDefault="00693446">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06159063" w:history="1">
        <w:r w:rsidRPr="00693446">
          <w:rPr>
            <w:rStyle w:val="Hyperlink"/>
            <w:rFonts w:ascii="Symbol" w:hAnsi="Symbol"/>
            <w:noProof/>
            <w:lang w:val="en-GB"/>
          </w:rPr>
          <w:t></w:t>
        </w:r>
        <w:r w:rsidRPr="00693446">
          <w:rPr>
            <w:rFonts w:asciiTheme="minorHAnsi" w:eastAsiaTheme="minorEastAsia" w:hAnsiTheme="minorHAnsi" w:cstheme="minorBidi"/>
            <w:noProof/>
            <w:kern w:val="2"/>
            <w:sz w:val="24"/>
            <w:szCs w:val="24"/>
            <w:lang w:val="en-SE" w:eastAsia="zh-CN"/>
            <w14:ligatures w14:val="standardContextual"/>
          </w:rPr>
          <w:tab/>
        </w:r>
        <w:r w:rsidRPr="00693446">
          <w:rPr>
            <w:rStyle w:val="Hyperlink"/>
            <w:noProof/>
          </w:rPr>
          <w:t>Proposal 12: For L1-SINR report with CSI-RS based CMR and dedicated IMR configured, UE shall report SINR not valid when L1</w:t>
        </w:r>
        <w:r w:rsidRPr="00693446">
          <w:rPr>
            <w:rStyle w:val="Hyperlink"/>
            <w:noProof/>
            <w:lang w:val="en-SE" w:eastAsia="zh-CN"/>
          </w:rPr>
          <w:t>&gt;L1max or X</w:t>
        </w:r>
        <w:r w:rsidRPr="00693446">
          <w:rPr>
            <w:rStyle w:val="Hyperlink"/>
            <w:rFonts w:hint="eastAsia"/>
            <w:noProof/>
            <w:lang w:val="en-GB"/>
          </w:rPr>
          <w:t xml:space="preserve"> </w:t>
        </w:r>
        <w:r w:rsidRPr="00693446">
          <w:rPr>
            <w:rStyle w:val="Hyperlink"/>
            <w:rFonts w:hint="eastAsia"/>
            <w:noProof/>
            <w:lang w:val="en-GB"/>
          </w:rPr>
          <w:t>≥</w:t>
        </w:r>
        <w:r w:rsidRPr="00693446">
          <w:rPr>
            <w:rStyle w:val="Hyperlink"/>
            <w:rFonts w:hint="eastAsia"/>
            <w:noProof/>
            <w:lang w:val="en-GB"/>
          </w:rPr>
          <w:t xml:space="preserve"> M</w:t>
        </w:r>
        <w:r w:rsidRPr="00693446">
          <w:rPr>
            <w:rStyle w:val="Hyperlink"/>
            <w:noProof/>
            <w:lang w:val="en-SE" w:eastAsia="zh-CN"/>
          </w:rPr>
          <w:t>.</w:t>
        </w:r>
      </w:hyperlink>
    </w:p>
    <w:p w14:paraId="2A928D92" w14:textId="455674CD" w:rsidR="00693446" w:rsidRPr="00693446" w:rsidRDefault="00693446">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06159064" w:history="1">
        <w:r w:rsidRPr="00693446">
          <w:rPr>
            <w:rStyle w:val="Hyperlink"/>
            <w:rFonts w:ascii="Symbol" w:hAnsi="Symbol"/>
            <w:noProof/>
          </w:rPr>
          <w:t></w:t>
        </w:r>
        <w:r w:rsidRPr="00693446">
          <w:rPr>
            <w:rFonts w:asciiTheme="minorHAnsi" w:eastAsiaTheme="minorEastAsia" w:hAnsiTheme="minorHAnsi" w:cstheme="minorBidi"/>
            <w:noProof/>
            <w:kern w:val="2"/>
            <w:sz w:val="24"/>
            <w:szCs w:val="24"/>
            <w:lang w:val="en-SE" w:eastAsia="zh-CN"/>
            <w14:ligatures w14:val="standardContextual"/>
          </w:rPr>
          <w:tab/>
        </w:r>
        <w:r w:rsidRPr="00693446">
          <w:rPr>
            <w:rStyle w:val="Hyperlink"/>
            <w:noProof/>
          </w:rPr>
          <w:t>Proposal 13: During In-sync evaluation procedure, the layer 1 or the UE shall not send any in-sync indication for the cell to higher layers when L1in&gt; L1in, max</w:t>
        </w:r>
        <w:r w:rsidRPr="00693446">
          <w:rPr>
            <w:rStyle w:val="Hyperlink"/>
            <w:noProof/>
            <w:lang w:eastAsia="zh-CN"/>
          </w:rPr>
          <w:t xml:space="preserve"> </w:t>
        </w:r>
        <w:r w:rsidRPr="00693446">
          <w:rPr>
            <w:rStyle w:val="Hyperlink"/>
            <w:noProof/>
            <w:lang w:val="en-SE" w:eastAsia="zh-CN"/>
          </w:rPr>
          <w:t>or X</w:t>
        </w:r>
        <w:r w:rsidRPr="00693446">
          <w:rPr>
            <w:rStyle w:val="Hyperlink"/>
            <w:rFonts w:hint="eastAsia"/>
            <w:noProof/>
            <w:lang w:val="en-GB"/>
          </w:rPr>
          <w:t xml:space="preserve"> </w:t>
        </w:r>
        <w:r w:rsidRPr="00693446">
          <w:rPr>
            <w:rStyle w:val="Hyperlink"/>
            <w:rFonts w:hint="eastAsia"/>
            <w:noProof/>
            <w:lang w:val="en-GB"/>
          </w:rPr>
          <w:t>≥</w:t>
        </w:r>
        <w:r w:rsidRPr="00693446">
          <w:rPr>
            <w:rStyle w:val="Hyperlink"/>
            <w:rFonts w:hint="eastAsia"/>
            <w:noProof/>
            <w:lang w:val="en-GB"/>
          </w:rPr>
          <w:t xml:space="preserve"> M</w:t>
        </w:r>
        <w:r w:rsidRPr="00693446">
          <w:rPr>
            <w:rStyle w:val="Hyperlink"/>
            <w:noProof/>
            <w:lang w:eastAsia="zh-CN"/>
          </w:rPr>
          <w:t xml:space="preserve"> </w:t>
        </w:r>
        <w:r w:rsidRPr="00693446">
          <w:rPr>
            <w:rStyle w:val="Hyperlink"/>
            <w:noProof/>
          </w:rPr>
          <w:t>.</w:t>
        </w:r>
      </w:hyperlink>
    </w:p>
    <w:p w14:paraId="534DDE26" w14:textId="428E07B1" w:rsidR="00693446" w:rsidRPr="00693446" w:rsidRDefault="00693446">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06159065" w:history="1">
        <w:r w:rsidRPr="00693446">
          <w:rPr>
            <w:rStyle w:val="Hyperlink"/>
            <w:rFonts w:ascii="Symbol" w:hAnsi="Symbol"/>
            <w:noProof/>
            <w:lang w:val="en-GB"/>
          </w:rPr>
          <w:t></w:t>
        </w:r>
        <w:r w:rsidRPr="00693446">
          <w:rPr>
            <w:rFonts w:asciiTheme="minorHAnsi" w:eastAsiaTheme="minorEastAsia" w:hAnsiTheme="minorHAnsi" w:cstheme="minorBidi"/>
            <w:noProof/>
            <w:kern w:val="2"/>
            <w:sz w:val="24"/>
            <w:szCs w:val="24"/>
            <w:lang w:val="en-SE" w:eastAsia="zh-CN"/>
            <w14:ligatures w14:val="standardContextual"/>
          </w:rPr>
          <w:tab/>
        </w:r>
        <w:r w:rsidRPr="00693446">
          <w:rPr>
            <w:rStyle w:val="Hyperlink"/>
            <w:noProof/>
          </w:rPr>
          <w:t xml:space="preserve">Proposal 14: CSI-RS based RLM in sync evaluation period maximum extension </w:t>
        </w:r>
        <w:r w:rsidRPr="00693446">
          <w:rPr>
            <w:rStyle w:val="Hyperlink"/>
            <w:noProof/>
            <w:lang w:val="en-GB"/>
          </w:rPr>
          <w:t>L1in,max=10 for Max(T</w:t>
        </w:r>
        <w:r w:rsidRPr="00693446">
          <w:rPr>
            <w:rStyle w:val="Hyperlink"/>
            <w:noProof/>
            <w:vertAlign w:val="subscript"/>
            <w:lang w:val="en-GB"/>
          </w:rPr>
          <w:t>DRX</w:t>
        </w:r>
        <w:r w:rsidRPr="00693446">
          <w:rPr>
            <w:rStyle w:val="Hyperlink"/>
            <w:noProof/>
            <w:lang w:val="en-GB"/>
          </w:rPr>
          <w:t>,T</w:t>
        </w:r>
        <w:r w:rsidRPr="00693446">
          <w:rPr>
            <w:rStyle w:val="Hyperlink"/>
            <w:noProof/>
            <w:vertAlign w:val="subscript"/>
            <w:lang w:val="en-GB"/>
          </w:rPr>
          <w:t>CSI-RS</w:t>
        </w:r>
        <w:r w:rsidRPr="00693446">
          <w:rPr>
            <w:rStyle w:val="Hyperlink"/>
            <w:rFonts w:hint="eastAsia"/>
            <w:noProof/>
            <w:lang w:val="en-GB"/>
          </w:rPr>
          <w:t xml:space="preserve">) </w:t>
        </w:r>
        <w:r w:rsidRPr="00693446">
          <w:rPr>
            <w:rStyle w:val="Hyperlink"/>
            <w:rFonts w:hint="eastAsia"/>
            <w:noProof/>
            <w:lang w:val="en-GB"/>
          </w:rPr>
          <w:t>≤</w:t>
        </w:r>
        <w:r w:rsidRPr="00693446">
          <w:rPr>
            <w:rStyle w:val="Hyperlink"/>
            <w:rFonts w:hint="eastAsia"/>
            <w:noProof/>
            <w:lang w:val="en-GB"/>
          </w:rPr>
          <w:t xml:space="preserve"> 40</w:t>
        </w:r>
        <w:r w:rsidRPr="00693446">
          <w:rPr>
            <w:rStyle w:val="Hyperlink"/>
            <w:noProof/>
            <w:lang w:val="en-GB"/>
          </w:rPr>
          <w:t>ms where T</w:t>
        </w:r>
        <w:r w:rsidRPr="00693446">
          <w:rPr>
            <w:rStyle w:val="Hyperlink"/>
            <w:noProof/>
            <w:vertAlign w:val="subscript"/>
            <w:lang w:val="en-GB"/>
          </w:rPr>
          <w:t>DRX</w:t>
        </w:r>
        <w:r w:rsidRPr="00693446">
          <w:rPr>
            <w:rStyle w:val="Hyperlink"/>
            <w:noProof/>
            <w:lang w:val="en-GB"/>
          </w:rPr>
          <w:t>=0 for non-DRX, L1in,max=8 for 40ms &lt; Max(T</w:t>
        </w:r>
        <w:r w:rsidRPr="00693446">
          <w:rPr>
            <w:rStyle w:val="Hyperlink"/>
            <w:noProof/>
            <w:vertAlign w:val="subscript"/>
            <w:lang w:val="en-GB"/>
          </w:rPr>
          <w:t>DRX</w:t>
        </w:r>
        <w:r w:rsidRPr="00693446">
          <w:rPr>
            <w:rStyle w:val="Hyperlink"/>
            <w:noProof/>
            <w:lang w:val="en-GB"/>
          </w:rPr>
          <w:t>, T</w:t>
        </w:r>
        <w:r w:rsidRPr="00693446">
          <w:rPr>
            <w:rStyle w:val="Hyperlink"/>
            <w:noProof/>
            <w:vertAlign w:val="subscript"/>
            <w:lang w:val="en-GB"/>
          </w:rPr>
          <w:t>CSI-RS</w:t>
        </w:r>
        <w:r w:rsidRPr="00693446">
          <w:rPr>
            <w:rStyle w:val="Hyperlink"/>
            <w:rFonts w:hint="eastAsia"/>
            <w:noProof/>
            <w:lang w:val="en-GB"/>
          </w:rPr>
          <w:t xml:space="preserve">) </w:t>
        </w:r>
        <w:r w:rsidRPr="00693446">
          <w:rPr>
            <w:rStyle w:val="Hyperlink"/>
            <w:rFonts w:hint="eastAsia"/>
            <w:noProof/>
            <w:lang w:val="en-GB"/>
          </w:rPr>
          <w:t>≤</w:t>
        </w:r>
        <w:r w:rsidRPr="00693446">
          <w:rPr>
            <w:rStyle w:val="Hyperlink"/>
            <w:rFonts w:hint="eastAsia"/>
            <w:noProof/>
            <w:lang w:val="en-GB"/>
          </w:rPr>
          <w:t xml:space="preserve"> 320</w:t>
        </w:r>
        <w:r w:rsidRPr="00693446">
          <w:rPr>
            <w:rStyle w:val="Hyperlink"/>
            <w:noProof/>
            <w:lang w:val="en-GB"/>
          </w:rPr>
          <w:t>ms, L1in,max=5 for T</w:t>
        </w:r>
        <w:r w:rsidRPr="00693446">
          <w:rPr>
            <w:rStyle w:val="Hyperlink"/>
            <w:noProof/>
            <w:vertAlign w:val="subscript"/>
            <w:lang w:val="en-GB"/>
          </w:rPr>
          <w:t>DRX</w:t>
        </w:r>
        <w:r w:rsidRPr="00693446">
          <w:rPr>
            <w:rStyle w:val="Hyperlink"/>
            <w:noProof/>
            <w:lang w:val="en-GB"/>
          </w:rPr>
          <w:t xml:space="preserve"> &gt; 320ms.</w:t>
        </w:r>
      </w:hyperlink>
    </w:p>
    <w:p w14:paraId="6D504CEA" w14:textId="25268313" w:rsidR="00693446" w:rsidRPr="00693446" w:rsidRDefault="00693446">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06159066" w:history="1">
        <w:r w:rsidRPr="00693446">
          <w:rPr>
            <w:rStyle w:val="Hyperlink"/>
            <w:rFonts w:ascii="Symbol" w:hAnsi="Symbol"/>
            <w:noProof/>
            <w:lang w:val="en-GB"/>
          </w:rPr>
          <w:t></w:t>
        </w:r>
        <w:r w:rsidRPr="00693446">
          <w:rPr>
            <w:rFonts w:asciiTheme="minorHAnsi" w:eastAsiaTheme="minorEastAsia" w:hAnsiTheme="minorHAnsi" w:cstheme="minorBidi"/>
            <w:noProof/>
            <w:kern w:val="2"/>
            <w:sz w:val="24"/>
            <w:szCs w:val="24"/>
            <w:lang w:val="en-SE" w:eastAsia="zh-CN"/>
            <w14:ligatures w14:val="standardContextual"/>
          </w:rPr>
          <w:tab/>
        </w:r>
        <w:r w:rsidRPr="00693446">
          <w:rPr>
            <w:rStyle w:val="Hyperlink"/>
            <w:noProof/>
          </w:rPr>
          <w:t xml:space="preserve">Proposal 15: CSI-RS based RLM evaluation period maximum extension </w:t>
        </w:r>
        <w:r w:rsidRPr="00693446">
          <w:rPr>
            <w:rStyle w:val="Hyperlink"/>
            <w:noProof/>
            <w:lang w:val="en-GB"/>
          </w:rPr>
          <w:t>L1out,max=20 for Max(T</w:t>
        </w:r>
        <w:r w:rsidRPr="00693446">
          <w:rPr>
            <w:rStyle w:val="Hyperlink"/>
            <w:noProof/>
            <w:vertAlign w:val="subscript"/>
            <w:lang w:val="en-GB"/>
          </w:rPr>
          <w:t>DRX</w:t>
        </w:r>
        <w:r w:rsidRPr="00693446">
          <w:rPr>
            <w:rStyle w:val="Hyperlink"/>
            <w:noProof/>
            <w:lang w:val="en-GB"/>
          </w:rPr>
          <w:t>,T</w:t>
        </w:r>
        <w:r w:rsidRPr="00693446">
          <w:rPr>
            <w:rStyle w:val="Hyperlink"/>
            <w:noProof/>
            <w:vertAlign w:val="subscript"/>
            <w:lang w:val="en-GB"/>
          </w:rPr>
          <w:t>CSI-RS</w:t>
        </w:r>
        <w:r w:rsidRPr="00693446">
          <w:rPr>
            <w:rStyle w:val="Hyperlink"/>
            <w:rFonts w:hint="eastAsia"/>
            <w:noProof/>
            <w:lang w:val="en-GB"/>
          </w:rPr>
          <w:t xml:space="preserve">) </w:t>
        </w:r>
        <w:r w:rsidRPr="00693446">
          <w:rPr>
            <w:rStyle w:val="Hyperlink"/>
            <w:rFonts w:hint="eastAsia"/>
            <w:noProof/>
            <w:lang w:val="en-GB"/>
          </w:rPr>
          <w:t>≤</w:t>
        </w:r>
        <w:r w:rsidRPr="00693446">
          <w:rPr>
            <w:rStyle w:val="Hyperlink"/>
            <w:rFonts w:hint="eastAsia"/>
            <w:noProof/>
            <w:lang w:val="en-GB"/>
          </w:rPr>
          <w:t xml:space="preserve"> 40</w:t>
        </w:r>
        <w:r w:rsidRPr="00693446">
          <w:rPr>
            <w:rStyle w:val="Hyperlink"/>
            <w:noProof/>
            <w:lang w:val="en-GB"/>
          </w:rPr>
          <w:t>ms where T</w:t>
        </w:r>
        <w:r w:rsidRPr="00693446">
          <w:rPr>
            <w:rStyle w:val="Hyperlink"/>
            <w:noProof/>
            <w:vertAlign w:val="subscript"/>
            <w:lang w:val="en-GB"/>
          </w:rPr>
          <w:t>DRX</w:t>
        </w:r>
        <w:r w:rsidRPr="00693446">
          <w:rPr>
            <w:rStyle w:val="Hyperlink"/>
            <w:noProof/>
            <w:lang w:val="en-GB"/>
          </w:rPr>
          <w:t>=0 for non-DRX, L1out,max=15 for 40ms &lt; Max(T</w:t>
        </w:r>
        <w:r w:rsidRPr="00693446">
          <w:rPr>
            <w:rStyle w:val="Hyperlink"/>
            <w:noProof/>
            <w:vertAlign w:val="subscript"/>
            <w:lang w:val="en-GB"/>
          </w:rPr>
          <w:t>DRX</w:t>
        </w:r>
        <w:r w:rsidRPr="00693446">
          <w:rPr>
            <w:rStyle w:val="Hyperlink"/>
            <w:noProof/>
            <w:lang w:val="en-GB"/>
          </w:rPr>
          <w:t>, T</w:t>
        </w:r>
        <w:r w:rsidRPr="00693446">
          <w:rPr>
            <w:rStyle w:val="Hyperlink"/>
            <w:noProof/>
            <w:vertAlign w:val="subscript"/>
            <w:lang w:val="en-GB"/>
          </w:rPr>
          <w:t>CSI-RS</w:t>
        </w:r>
        <w:r w:rsidRPr="00693446">
          <w:rPr>
            <w:rStyle w:val="Hyperlink"/>
            <w:rFonts w:hint="eastAsia"/>
            <w:noProof/>
            <w:lang w:val="en-GB"/>
          </w:rPr>
          <w:t xml:space="preserve">) </w:t>
        </w:r>
        <w:r w:rsidRPr="00693446">
          <w:rPr>
            <w:rStyle w:val="Hyperlink"/>
            <w:rFonts w:hint="eastAsia"/>
            <w:noProof/>
            <w:lang w:val="en-GB"/>
          </w:rPr>
          <w:t>≤</w:t>
        </w:r>
        <w:r w:rsidRPr="00693446">
          <w:rPr>
            <w:rStyle w:val="Hyperlink"/>
            <w:rFonts w:hint="eastAsia"/>
            <w:noProof/>
            <w:lang w:val="en-GB"/>
          </w:rPr>
          <w:t xml:space="preserve"> 320</w:t>
        </w:r>
        <w:r w:rsidRPr="00693446">
          <w:rPr>
            <w:rStyle w:val="Hyperlink"/>
            <w:noProof/>
            <w:lang w:val="en-GB"/>
          </w:rPr>
          <w:t>ms, L1out,max=10 for T</w:t>
        </w:r>
        <w:r w:rsidRPr="00693446">
          <w:rPr>
            <w:rStyle w:val="Hyperlink"/>
            <w:noProof/>
            <w:vertAlign w:val="subscript"/>
            <w:lang w:val="en-GB"/>
          </w:rPr>
          <w:t>DRX</w:t>
        </w:r>
        <w:r w:rsidRPr="00693446">
          <w:rPr>
            <w:rStyle w:val="Hyperlink"/>
            <w:noProof/>
            <w:lang w:val="en-GB"/>
          </w:rPr>
          <w:t xml:space="preserve"> &gt; 320ms.</w:t>
        </w:r>
      </w:hyperlink>
    </w:p>
    <w:p w14:paraId="3CA3A98A" w14:textId="15CAAE6C" w:rsidR="00693446" w:rsidRPr="00693446" w:rsidRDefault="00693446">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06159067" w:history="1">
        <w:r w:rsidRPr="00693446">
          <w:rPr>
            <w:rStyle w:val="Hyperlink"/>
            <w:rFonts w:ascii="Symbol" w:hAnsi="Symbol"/>
            <w:noProof/>
            <w:lang w:val="en-GB"/>
          </w:rPr>
          <w:t></w:t>
        </w:r>
        <w:r w:rsidRPr="00693446">
          <w:rPr>
            <w:rFonts w:asciiTheme="minorHAnsi" w:eastAsiaTheme="minorEastAsia" w:hAnsiTheme="minorHAnsi" w:cstheme="minorBidi"/>
            <w:noProof/>
            <w:kern w:val="2"/>
            <w:sz w:val="24"/>
            <w:szCs w:val="24"/>
            <w:lang w:val="en-SE" w:eastAsia="zh-CN"/>
            <w14:ligatures w14:val="standardContextual"/>
          </w:rPr>
          <w:tab/>
        </w:r>
        <w:r w:rsidRPr="00693446">
          <w:rPr>
            <w:rStyle w:val="Hyperlink"/>
            <w:noProof/>
          </w:rPr>
          <w:t xml:space="preserve">Proposal 16: CSI-RS based BFD evaluation period maximum extension </w:t>
        </w:r>
        <w:r w:rsidRPr="00693446">
          <w:rPr>
            <w:rStyle w:val="Hyperlink"/>
            <w:noProof/>
            <w:lang w:val="en-GB"/>
          </w:rPr>
          <w:t>L1,max=10 for Max(T</w:t>
        </w:r>
        <w:r w:rsidRPr="00693446">
          <w:rPr>
            <w:rStyle w:val="Hyperlink"/>
            <w:noProof/>
            <w:vertAlign w:val="subscript"/>
            <w:lang w:val="en-GB"/>
          </w:rPr>
          <w:t>DRX</w:t>
        </w:r>
        <w:r w:rsidRPr="00693446">
          <w:rPr>
            <w:rStyle w:val="Hyperlink"/>
            <w:noProof/>
            <w:lang w:val="en-GB"/>
          </w:rPr>
          <w:t>,T</w:t>
        </w:r>
        <w:r w:rsidRPr="00693446">
          <w:rPr>
            <w:rStyle w:val="Hyperlink"/>
            <w:noProof/>
            <w:vertAlign w:val="subscript"/>
            <w:lang w:val="en-GB"/>
          </w:rPr>
          <w:t>CSI-RS</w:t>
        </w:r>
        <w:r w:rsidRPr="00693446">
          <w:rPr>
            <w:rStyle w:val="Hyperlink"/>
            <w:rFonts w:hint="eastAsia"/>
            <w:noProof/>
            <w:lang w:val="en-GB"/>
          </w:rPr>
          <w:t xml:space="preserve">) </w:t>
        </w:r>
        <w:r w:rsidRPr="00693446">
          <w:rPr>
            <w:rStyle w:val="Hyperlink"/>
            <w:rFonts w:hint="eastAsia"/>
            <w:noProof/>
            <w:lang w:val="en-GB"/>
          </w:rPr>
          <w:t>≤</w:t>
        </w:r>
        <w:r w:rsidRPr="00693446">
          <w:rPr>
            <w:rStyle w:val="Hyperlink"/>
            <w:rFonts w:hint="eastAsia"/>
            <w:noProof/>
            <w:lang w:val="en-GB"/>
          </w:rPr>
          <w:t xml:space="preserve"> 40</w:t>
        </w:r>
        <w:r w:rsidRPr="00693446">
          <w:rPr>
            <w:rStyle w:val="Hyperlink"/>
            <w:noProof/>
            <w:lang w:val="en-GB"/>
          </w:rPr>
          <w:t>ms where T</w:t>
        </w:r>
        <w:r w:rsidRPr="00693446">
          <w:rPr>
            <w:rStyle w:val="Hyperlink"/>
            <w:noProof/>
            <w:vertAlign w:val="subscript"/>
            <w:lang w:val="en-GB"/>
          </w:rPr>
          <w:t>DRX</w:t>
        </w:r>
        <w:r w:rsidRPr="00693446">
          <w:rPr>
            <w:rStyle w:val="Hyperlink"/>
            <w:noProof/>
            <w:lang w:val="en-GB"/>
          </w:rPr>
          <w:t>=0 for non-DRX, L1,max=8 for 40ms &lt; Max(T</w:t>
        </w:r>
        <w:r w:rsidRPr="00693446">
          <w:rPr>
            <w:rStyle w:val="Hyperlink"/>
            <w:noProof/>
            <w:vertAlign w:val="subscript"/>
            <w:lang w:val="en-GB"/>
          </w:rPr>
          <w:t>DRX</w:t>
        </w:r>
        <w:r w:rsidRPr="00693446">
          <w:rPr>
            <w:rStyle w:val="Hyperlink"/>
            <w:noProof/>
            <w:lang w:val="en-GB"/>
          </w:rPr>
          <w:t>, T</w:t>
        </w:r>
        <w:r w:rsidRPr="00693446">
          <w:rPr>
            <w:rStyle w:val="Hyperlink"/>
            <w:noProof/>
            <w:vertAlign w:val="subscript"/>
            <w:lang w:val="en-GB"/>
          </w:rPr>
          <w:t>CSI-RS</w:t>
        </w:r>
        <w:r w:rsidRPr="00693446">
          <w:rPr>
            <w:rStyle w:val="Hyperlink"/>
            <w:rFonts w:hint="eastAsia"/>
            <w:noProof/>
            <w:lang w:val="en-GB"/>
          </w:rPr>
          <w:t xml:space="preserve">) </w:t>
        </w:r>
        <w:r w:rsidRPr="00693446">
          <w:rPr>
            <w:rStyle w:val="Hyperlink"/>
            <w:rFonts w:hint="eastAsia"/>
            <w:noProof/>
            <w:lang w:val="en-GB"/>
          </w:rPr>
          <w:t>≤</w:t>
        </w:r>
        <w:r w:rsidRPr="00693446">
          <w:rPr>
            <w:rStyle w:val="Hyperlink"/>
            <w:rFonts w:hint="eastAsia"/>
            <w:noProof/>
            <w:lang w:val="en-GB"/>
          </w:rPr>
          <w:t xml:space="preserve"> 320</w:t>
        </w:r>
        <w:r w:rsidRPr="00693446">
          <w:rPr>
            <w:rStyle w:val="Hyperlink"/>
            <w:noProof/>
            <w:lang w:val="en-GB"/>
          </w:rPr>
          <w:t>ms, L1,max=5 for T</w:t>
        </w:r>
        <w:r w:rsidRPr="00693446">
          <w:rPr>
            <w:rStyle w:val="Hyperlink"/>
            <w:noProof/>
            <w:vertAlign w:val="subscript"/>
            <w:lang w:val="en-GB"/>
          </w:rPr>
          <w:t>DRX</w:t>
        </w:r>
        <w:r w:rsidRPr="00693446">
          <w:rPr>
            <w:rStyle w:val="Hyperlink"/>
            <w:noProof/>
            <w:lang w:val="en-GB"/>
          </w:rPr>
          <w:t xml:space="preserve"> &gt; 320ms.</w:t>
        </w:r>
      </w:hyperlink>
    </w:p>
    <w:p w14:paraId="6DABE8C6" w14:textId="4F4C29F8" w:rsidR="00693446" w:rsidRDefault="00693446">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06159068" w:history="1">
        <w:r w:rsidRPr="00693446">
          <w:rPr>
            <w:rStyle w:val="Hyperlink"/>
            <w:rFonts w:ascii="Symbol" w:hAnsi="Symbol"/>
            <w:noProof/>
            <w:lang w:val="en-GB"/>
          </w:rPr>
          <w:t></w:t>
        </w:r>
        <w:r w:rsidRPr="00693446">
          <w:rPr>
            <w:rFonts w:asciiTheme="minorHAnsi" w:eastAsiaTheme="minorEastAsia" w:hAnsiTheme="minorHAnsi" w:cstheme="minorBidi"/>
            <w:noProof/>
            <w:kern w:val="2"/>
            <w:sz w:val="24"/>
            <w:szCs w:val="24"/>
            <w:lang w:val="en-SE" w:eastAsia="zh-CN"/>
            <w14:ligatures w14:val="standardContextual"/>
          </w:rPr>
          <w:tab/>
        </w:r>
        <w:r w:rsidRPr="00693446">
          <w:rPr>
            <w:rStyle w:val="Hyperlink"/>
            <w:noProof/>
          </w:rPr>
          <w:t xml:space="preserve">Proposal 17: For CSI-RS based CBD,  </w:t>
        </w:r>
        <w:r w:rsidRPr="00693446">
          <w:rPr>
            <w:rStyle w:val="Hyperlink"/>
            <w:noProof/>
            <w:lang w:val="en-GB"/>
          </w:rPr>
          <w:t>L1max=7 for Max(T</w:t>
        </w:r>
        <w:r w:rsidRPr="00693446">
          <w:rPr>
            <w:rStyle w:val="Hyperlink"/>
            <w:noProof/>
            <w:vertAlign w:val="subscript"/>
            <w:lang w:val="en-GB"/>
          </w:rPr>
          <w:t>DRX</w:t>
        </w:r>
        <w:r w:rsidRPr="00693446">
          <w:rPr>
            <w:rStyle w:val="Hyperlink"/>
            <w:noProof/>
            <w:lang w:val="en-GB"/>
          </w:rPr>
          <w:t>,T</w:t>
        </w:r>
        <w:r w:rsidRPr="00693446">
          <w:rPr>
            <w:rStyle w:val="Hyperlink"/>
            <w:noProof/>
            <w:vertAlign w:val="subscript"/>
            <w:lang w:val="en-GB"/>
          </w:rPr>
          <w:t>CSI-RS</w:t>
        </w:r>
        <w:r w:rsidRPr="00693446">
          <w:rPr>
            <w:rStyle w:val="Hyperlink"/>
            <w:rFonts w:hint="eastAsia"/>
            <w:noProof/>
            <w:lang w:val="en-GB"/>
          </w:rPr>
          <w:t xml:space="preserve">) </w:t>
        </w:r>
        <w:r w:rsidRPr="00693446">
          <w:rPr>
            <w:rStyle w:val="Hyperlink"/>
            <w:rFonts w:hint="eastAsia"/>
            <w:noProof/>
            <w:lang w:val="en-GB"/>
          </w:rPr>
          <w:t>≤</w:t>
        </w:r>
        <w:r w:rsidRPr="00693446">
          <w:rPr>
            <w:rStyle w:val="Hyperlink"/>
            <w:rFonts w:hint="eastAsia"/>
            <w:noProof/>
            <w:lang w:val="en-GB"/>
          </w:rPr>
          <w:t xml:space="preserve"> 40</w:t>
        </w:r>
        <w:r w:rsidRPr="00693446">
          <w:rPr>
            <w:rStyle w:val="Hyperlink"/>
            <w:noProof/>
            <w:lang w:val="en-GB"/>
          </w:rPr>
          <w:t>ms where T</w:t>
        </w:r>
        <w:r w:rsidRPr="00693446">
          <w:rPr>
            <w:rStyle w:val="Hyperlink"/>
            <w:noProof/>
            <w:vertAlign w:val="subscript"/>
            <w:lang w:val="en-GB"/>
          </w:rPr>
          <w:t>DRX</w:t>
        </w:r>
        <w:r w:rsidRPr="00693446">
          <w:rPr>
            <w:rStyle w:val="Hyperlink"/>
            <w:noProof/>
            <w:lang w:val="en-GB"/>
          </w:rPr>
          <w:t>=0 for non-DRX, L1max=5 for 40ms &lt; Max(T</w:t>
        </w:r>
        <w:r w:rsidRPr="00693446">
          <w:rPr>
            <w:rStyle w:val="Hyperlink"/>
            <w:noProof/>
            <w:vertAlign w:val="subscript"/>
            <w:lang w:val="en-GB"/>
          </w:rPr>
          <w:t>DRX</w:t>
        </w:r>
        <w:r w:rsidRPr="00693446">
          <w:rPr>
            <w:rStyle w:val="Hyperlink"/>
            <w:noProof/>
            <w:lang w:val="en-GB"/>
          </w:rPr>
          <w:t>, T</w:t>
        </w:r>
        <w:r w:rsidRPr="00693446">
          <w:rPr>
            <w:rStyle w:val="Hyperlink"/>
            <w:noProof/>
            <w:vertAlign w:val="subscript"/>
            <w:lang w:val="en-GB"/>
          </w:rPr>
          <w:t>CSI-RS</w:t>
        </w:r>
        <w:r w:rsidRPr="00693446">
          <w:rPr>
            <w:rStyle w:val="Hyperlink"/>
            <w:rFonts w:hint="eastAsia"/>
            <w:noProof/>
            <w:lang w:val="en-GB"/>
          </w:rPr>
          <w:t xml:space="preserve">) </w:t>
        </w:r>
        <w:r w:rsidRPr="00693446">
          <w:rPr>
            <w:rStyle w:val="Hyperlink"/>
            <w:rFonts w:hint="eastAsia"/>
            <w:noProof/>
            <w:lang w:val="en-GB"/>
          </w:rPr>
          <w:t>≤</w:t>
        </w:r>
        <w:r w:rsidRPr="00693446">
          <w:rPr>
            <w:rStyle w:val="Hyperlink"/>
            <w:rFonts w:hint="eastAsia"/>
            <w:noProof/>
            <w:lang w:val="en-GB"/>
          </w:rPr>
          <w:t xml:space="preserve"> 320</w:t>
        </w:r>
        <w:r w:rsidRPr="00693446">
          <w:rPr>
            <w:rStyle w:val="Hyperlink"/>
            <w:noProof/>
            <w:lang w:val="en-GB"/>
          </w:rPr>
          <w:t>ms, L1max=3 for T</w:t>
        </w:r>
        <w:r w:rsidRPr="00693446">
          <w:rPr>
            <w:rStyle w:val="Hyperlink"/>
            <w:noProof/>
            <w:vertAlign w:val="subscript"/>
            <w:lang w:val="en-GB"/>
          </w:rPr>
          <w:t>DRX</w:t>
        </w:r>
        <w:r w:rsidRPr="00693446">
          <w:rPr>
            <w:rStyle w:val="Hyperlink"/>
            <w:noProof/>
            <w:lang w:val="en-GB"/>
          </w:rPr>
          <w:t xml:space="preserve"> &gt; 320ms.</w:t>
        </w:r>
      </w:hyperlink>
    </w:p>
    <w:p w14:paraId="51D277F6" w14:textId="770DE55E" w:rsidR="00181595" w:rsidRPr="00181595" w:rsidRDefault="00ED128D" w:rsidP="00181595">
      <w:pPr>
        <w:pStyle w:val="Heading1"/>
        <w:ind w:right="72"/>
        <w:rPr>
          <w:lang w:val="sv-SE"/>
        </w:rPr>
      </w:pPr>
      <w:r w:rsidRPr="00C2025B">
        <w:rPr>
          <w:rFonts w:ascii="Times New Roman" w:hAnsi="Times New Roman"/>
          <w:i/>
          <w:iCs/>
          <w:sz w:val="22"/>
          <w:szCs w:val="22"/>
          <w:u w:val="single"/>
          <w:lang w:val="en-GB"/>
        </w:rPr>
        <w:fldChar w:fldCharType="end"/>
      </w:r>
      <w:r w:rsidR="00E2481F" w:rsidRPr="002450F6">
        <w:rPr>
          <w:lang w:val="sv-SE"/>
        </w:rPr>
        <w:t>References</w:t>
      </w:r>
    </w:p>
    <w:p w14:paraId="5369B0E8" w14:textId="7F1B520C" w:rsidR="00E06A63" w:rsidRDefault="00E06A63" w:rsidP="00081DBF">
      <w:pPr>
        <w:numPr>
          <w:ilvl w:val="0"/>
          <w:numId w:val="16"/>
        </w:numPr>
        <w:tabs>
          <w:tab w:val="left" w:pos="851"/>
        </w:tabs>
        <w:rPr>
          <w:rFonts w:ascii="Arial" w:hAnsi="Arial" w:cs="Arial"/>
          <w:sz w:val="22"/>
          <w:szCs w:val="22"/>
          <w:lang w:val="en-CA"/>
        </w:rPr>
      </w:pPr>
      <w:bookmarkStart w:id="19" w:name="_Ref78878368"/>
      <w:bookmarkStart w:id="20" w:name="_Ref61004649"/>
      <w:r w:rsidRPr="00C44A3D">
        <w:rPr>
          <w:rFonts w:ascii="Arial" w:hAnsi="Arial" w:cs="Arial"/>
          <w:sz w:val="22"/>
          <w:szCs w:val="22"/>
          <w:lang w:val="en-CA"/>
        </w:rPr>
        <w:t>R</w:t>
      </w:r>
      <w:r>
        <w:rPr>
          <w:rFonts w:ascii="Arial" w:hAnsi="Arial" w:cs="Arial"/>
          <w:sz w:val="22"/>
          <w:szCs w:val="22"/>
          <w:lang w:val="en-CA"/>
        </w:rPr>
        <w:t>4</w:t>
      </w:r>
      <w:r w:rsidRPr="00C44A3D">
        <w:rPr>
          <w:rFonts w:ascii="Arial" w:hAnsi="Arial" w:cs="Arial"/>
          <w:sz w:val="22"/>
          <w:szCs w:val="22"/>
          <w:lang w:val="en-CA"/>
        </w:rPr>
        <w:t>-2</w:t>
      </w:r>
      <w:r w:rsidR="00F36401">
        <w:rPr>
          <w:rFonts w:ascii="Arial" w:hAnsi="Arial" w:cs="Arial"/>
          <w:sz w:val="22"/>
          <w:szCs w:val="22"/>
          <w:lang w:val="en-CA"/>
        </w:rPr>
        <w:t>50</w:t>
      </w:r>
      <w:r w:rsidR="00735318">
        <w:rPr>
          <w:rFonts w:ascii="Arial" w:hAnsi="Arial" w:cs="Arial"/>
          <w:sz w:val="22"/>
          <w:szCs w:val="22"/>
          <w:lang w:val="en-CA"/>
        </w:rPr>
        <w:t>8274</w:t>
      </w:r>
      <w:r w:rsidRPr="00B2122C">
        <w:rPr>
          <w:rFonts w:ascii="Arial" w:hAnsi="Arial" w:cs="Arial"/>
          <w:sz w:val="22"/>
          <w:szCs w:val="22"/>
          <w:lang w:val="en-CA"/>
        </w:rPr>
        <w:t xml:space="preserve"> “</w:t>
      </w:r>
      <w:r>
        <w:rPr>
          <w:rFonts w:ascii="Arial" w:hAnsi="Arial" w:cs="Arial"/>
          <w:sz w:val="22"/>
          <w:szCs w:val="22"/>
          <w:lang w:val="en-CA"/>
        </w:rPr>
        <w:t>WF on SBFD RRM</w:t>
      </w:r>
      <w:r w:rsidRPr="00B2122C">
        <w:rPr>
          <w:rFonts w:ascii="Arial" w:hAnsi="Arial" w:cs="Arial"/>
          <w:sz w:val="22"/>
          <w:szCs w:val="22"/>
          <w:lang w:val="en-CA"/>
        </w:rPr>
        <w:t>”,</w:t>
      </w:r>
      <w:r>
        <w:rPr>
          <w:rFonts w:ascii="Arial" w:hAnsi="Arial" w:cs="Arial"/>
          <w:sz w:val="22"/>
          <w:szCs w:val="22"/>
          <w:lang w:val="en-CA"/>
        </w:rPr>
        <w:t xml:space="preserve"> </w:t>
      </w:r>
      <w:bookmarkEnd w:id="19"/>
      <w:bookmarkEnd w:id="20"/>
      <w:r>
        <w:rPr>
          <w:rFonts w:ascii="Arial" w:hAnsi="Arial" w:cs="Arial"/>
          <w:sz w:val="22"/>
          <w:szCs w:val="22"/>
          <w:lang w:val="en-CA"/>
        </w:rPr>
        <w:t xml:space="preserve">Huawei, </w:t>
      </w:r>
      <w:r w:rsidR="00735318">
        <w:rPr>
          <w:rFonts w:ascii="Arial" w:hAnsi="Arial" w:cs="Arial"/>
          <w:sz w:val="22"/>
          <w:szCs w:val="22"/>
          <w:lang w:val="en-CA"/>
        </w:rPr>
        <w:t>May</w:t>
      </w:r>
      <w:r w:rsidR="00F36401">
        <w:rPr>
          <w:rFonts w:ascii="Arial" w:hAnsi="Arial" w:cs="Arial"/>
          <w:sz w:val="22"/>
          <w:szCs w:val="22"/>
          <w:lang w:val="en-CA"/>
        </w:rPr>
        <w:t xml:space="preserve"> </w:t>
      </w:r>
      <w:r>
        <w:rPr>
          <w:rFonts w:ascii="Arial" w:hAnsi="Arial" w:cs="Arial"/>
          <w:sz w:val="22"/>
          <w:szCs w:val="22"/>
          <w:lang w:eastAsia="zh-CN"/>
        </w:rPr>
        <w:t>,</w:t>
      </w:r>
      <w:r>
        <w:rPr>
          <w:rFonts w:ascii="Arial" w:hAnsi="Arial" w:cs="Arial"/>
          <w:sz w:val="22"/>
          <w:szCs w:val="22"/>
          <w:lang w:val="en-CA"/>
        </w:rPr>
        <w:t>202</w:t>
      </w:r>
      <w:r w:rsidR="00F36401">
        <w:rPr>
          <w:rFonts w:ascii="Arial" w:hAnsi="Arial" w:cs="Arial"/>
          <w:sz w:val="22"/>
          <w:szCs w:val="22"/>
          <w:lang w:val="en-CA"/>
        </w:rPr>
        <w:t>5</w:t>
      </w:r>
    </w:p>
    <w:p w14:paraId="795B8F25" w14:textId="09078517" w:rsidR="00CB3232" w:rsidRDefault="00E06A63" w:rsidP="00081DBF">
      <w:pPr>
        <w:numPr>
          <w:ilvl w:val="0"/>
          <w:numId w:val="16"/>
        </w:numPr>
        <w:tabs>
          <w:tab w:val="left" w:pos="851"/>
        </w:tabs>
        <w:rPr>
          <w:rFonts w:ascii="Arial" w:hAnsi="Arial" w:cs="Arial"/>
          <w:sz w:val="22"/>
          <w:szCs w:val="22"/>
          <w:lang w:val="en-CA"/>
        </w:rPr>
      </w:pPr>
      <w:r w:rsidRPr="00C44A3D">
        <w:rPr>
          <w:rFonts w:ascii="Arial" w:hAnsi="Arial" w:cs="Arial"/>
          <w:sz w:val="22"/>
          <w:szCs w:val="22"/>
          <w:lang w:val="en-CA"/>
        </w:rPr>
        <w:t>R</w:t>
      </w:r>
      <w:r>
        <w:rPr>
          <w:rFonts w:ascii="Arial" w:hAnsi="Arial" w:cs="Arial"/>
          <w:sz w:val="22"/>
          <w:szCs w:val="22"/>
          <w:lang w:val="en-CA"/>
        </w:rPr>
        <w:t>P</w:t>
      </w:r>
      <w:r w:rsidRPr="00C44A3D">
        <w:rPr>
          <w:rFonts w:ascii="Arial" w:hAnsi="Arial" w:cs="Arial"/>
          <w:sz w:val="22"/>
          <w:szCs w:val="22"/>
          <w:lang w:val="en-CA"/>
        </w:rPr>
        <w:t>-2</w:t>
      </w:r>
      <w:r>
        <w:rPr>
          <w:rFonts w:ascii="Arial" w:hAnsi="Arial" w:cs="Arial"/>
          <w:sz w:val="22"/>
          <w:szCs w:val="22"/>
          <w:lang w:val="en-CA"/>
        </w:rPr>
        <w:t>41614</w:t>
      </w:r>
      <w:r w:rsidRPr="00B2122C">
        <w:rPr>
          <w:rFonts w:ascii="Arial" w:hAnsi="Arial" w:cs="Arial"/>
          <w:sz w:val="22"/>
          <w:szCs w:val="22"/>
          <w:lang w:val="en-CA"/>
        </w:rPr>
        <w:t xml:space="preserve"> “</w:t>
      </w:r>
      <w:r w:rsidRPr="00571988">
        <w:rPr>
          <w:rFonts w:ascii="Arial" w:hAnsi="Arial" w:cs="Arial"/>
          <w:sz w:val="22"/>
          <w:szCs w:val="22"/>
          <w:lang w:val="en-CA"/>
        </w:rPr>
        <w:t>Revised WID: Evolution of NR duplex operation: Sub-band full duplex (SBFD)</w:t>
      </w:r>
      <w:r w:rsidRPr="00B2122C">
        <w:rPr>
          <w:rFonts w:ascii="Arial" w:hAnsi="Arial" w:cs="Arial"/>
          <w:sz w:val="22"/>
          <w:szCs w:val="22"/>
          <w:lang w:val="en-CA"/>
        </w:rPr>
        <w:t>”,</w:t>
      </w:r>
      <w:r>
        <w:rPr>
          <w:rFonts w:ascii="Arial" w:hAnsi="Arial" w:cs="Arial"/>
          <w:sz w:val="22"/>
          <w:szCs w:val="22"/>
          <w:lang w:val="en-CA"/>
        </w:rPr>
        <w:t xml:space="preserve"> Huawei, June </w:t>
      </w:r>
      <w:r>
        <w:rPr>
          <w:rFonts w:ascii="Arial" w:hAnsi="Arial" w:cs="Arial"/>
          <w:sz w:val="22"/>
          <w:szCs w:val="22"/>
          <w:lang w:eastAsia="zh-CN"/>
        </w:rPr>
        <w:t>,</w:t>
      </w:r>
      <w:r>
        <w:rPr>
          <w:rFonts w:ascii="Arial" w:hAnsi="Arial" w:cs="Arial"/>
          <w:sz w:val="22"/>
          <w:szCs w:val="22"/>
          <w:lang w:val="en-CA"/>
        </w:rPr>
        <w:t>2024</w:t>
      </w:r>
    </w:p>
    <w:p w14:paraId="275AFCF6" w14:textId="149BCF9F" w:rsidR="00E518C5" w:rsidRPr="008B0BE1" w:rsidRDefault="00E518C5" w:rsidP="003A6457">
      <w:pPr>
        <w:numPr>
          <w:ilvl w:val="0"/>
          <w:numId w:val="16"/>
        </w:numPr>
        <w:tabs>
          <w:tab w:val="left" w:pos="851"/>
        </w:tabs>
        <w:rPr>
          <w:rFonts w:ascii="Arial" w:hAnsi="Arial" w:cs="Arial"/>
          <w:sz w:val="22"/>
          <w:szCs w:val="22"/>
          <w:lang w:val="en-CA"/>
        </w:rPr>
      </w:pPr>
      <w:r>
        <w:rPr>
          <w:rFonts w:ascii="Arial" w:hAnsi="Arial" w:cs="Arial"/>
          <w:sz w:val="22"/>
          <w:szCs w:val="22"/>
          <w:lang w:val="en-CA"/>
        </w:rPr>
        <w:t xml:space="preserve">R4-1914356 </w:t>
      </w:r>
      <w:r w:rsidR="003A6457" w:rsidRPr="008B0BE1">
        <w:rPr>
          <w:rFonts w:ascii="Arial" w:hAnsi="Arial" w:cs="Arial"/>
          <w:sz w:val="22"/>
          <w:szCs w:val="22"/>
          <w:lang w:val="en-CA"/>
        </w:rPr>
        <w:t xml:space="preserve">L1-RSRP measurements in NR-U, Ericsson, </w:t>
      </w:r>
      <w:r w:rsidR="008B0BE1" w:rsidRPr="008B0BE1">
        <w:rPr>
          <w:rFonts w:ascii="Arial" w:hAnsi="Arial" w:cs="Arial"/>
          <w:sz w:val="22"/>
          <w:szCs w:val="22"/>
          <w:lang w:val="en-CA"/>
        </w:rPr>
        <w:t>November</w:t>
      </w:r>
      <w:r w:rsidR="003A6457" w:rsidRPr="008B0BE1">
        <w:rPr>
          <w:rFonts w:ascii="Arial" w:hAnsi="Arial" w:cs="Arial"/>
          <w:sz w:val="22"/>
          <w:szCs w:val="22"/>
          <w:lang w:val="en-CA"/>
        </w:rPr>
        <w:t xml:space="preserve"> 2019</w:t>
      </w:r>
    </w:p>
    <w:p w14:paraId="78BFC62C" w14:textId="77777777" w:rsidR="00532BEA" w:rsidRDefault="00532BEA" w:rsidP="00532BEA">
      <w:pPr>
        <w:tabs>
          <w:tab w:val="left" w:pos="851"/>
        </w:tabs>
        <w:rPr>
          <w:rFonts w:ascii="Arial" w:hAnsi="Arial" w:cs="Arial"/>
          <w:sz w:val="22"/>
          <w:szCs w:val="22"/>
          <w:lang w:val="en-CA"/>
        </w:rPr>
      </w:pPr>
    </w:p>
    <w:p w14:paraId="10607BFE" w14:textId="77777777" w:rsidR="00532BEA" w:rsidRDefault="00532BEA" w:rsidP="00532BEA">
      <w:pPr>
        <w:tabs>
          <w:tab w:val="left" w:pos="851"/>
        </w:tabs>
        <w:rPr>
          <w:rFonts w:ascii="Arial" w:hAnsi="Arial" w:cs="Arial"/>
          <w:sz w:val="22"/>
          <w:szCs w:val="22"/>
          <w:lang w:val="en-CA"/>
        </w:rPr>
      </w:pPr>
    </w:p>
    <w:p w14:paraId="60F6AE9A" w14:textId="77777777" w:rsidR="00532BEA" w:rsidRDefault="00532BEA" w:rsidP="00532BEA">
      <w:pPr>
        <w:tabs>
          <w:tab w:val="left" w:pos="851"/>
        </w:tabs>
        <w:rPr>
          <w:rFonts w:ascii="Arial" w:hAnsi="Arial" w:cs="Arial"/>
          <w:sz w:val="22"/>
          <w:szCs w:val="22"/>
          <w:lang w:val="en-CA"/>
        </w:rPr>
      </w:pPr>
    </w:p>
    <w:p w14:paraId="62F454DD" w14:textId="77777777" w:rsidR="00532BEA" w:rsidRDefault="00532BEA" w:rsidP="00532BEA">
      <w:pPr>
        <w:tabs>
          <w:tab w:val="left" w:pos="851"/>
        </w:tabs>
        <w:rPr>
          <w:rFonts w:ascii="Arial" w:hAnsi="Arial" w:cs="Arial"/>
          <w:sz w:val="22"/>
          <w:szCs w:val="22"/>
          <w:lang w:val="en-CA"/>
        </w:rPr>
      </w:pPr>
    </w:p>
    <w:p w14:paraId="11E0F616" w14:textId="77777777" w:rsidR="00532BEA" w:rsidRDefault="00532BEA" w:rsidP="00532BEA">
      <w:pPr>
        <w:tabs>
          <w:tab w:val="left" w:pos="851"/>
        </w:tabs>
        <w:rPr>
          <w:rFonts w:ascii="Arial" w:hAnsi="Arial" w:cs="Arial"/>
          <w:sz w:val="22"/>
          <w:szCs w:val="22"/>
          <w:lang w:val="en-CA"/>
        </w:rPr>
      </w:pPr>
    </w:p>
    <w:p w14:paraId="7B9CB884" w14:textId="77777777" w:rsidR="00532BEA" w:rsidRDefault="00532BEA" w:rsidP="00532BEA">
      <w:pPr>
        <w:tabs>
          <w:tab w:val="left" w:pos="851"/>
        </w:tabs>
        <w:rPr>
          <w:rFonts w:ascii="Arial" w:hAnsi="Arial" w:cs="Arial"/>
          <w:sz w:val="22"/>
          <w:szCs w:val="22"/>
          <w:lang w:val="en-CA"/>
        </w:rPr>
      </w:pPr>
    </w:p>
    <w:p w14:paraId="5F2DDDA7" w14:textId="77777777" w:rsidR="00532BEA" w:rsidRDefault="00532BEA" w:rsidP="00532BEA">
      <w:pPr>
        <w:tabs>
          <w:tab w:val="left" w:pos="851"/>
        </w:tabs>
        <w:rPr>
          <w:rFonts w:ascii="Arial" w:hAnsi="Arial" w:cs="Arial"/>
          <w:sz w:val="22"/>
          <w:szCs w:val="22"/>
          <w:lang w:val="en-CA"/>
        </w:rPr>
      </w:pPr>
    </w:p>
    <w:p w14:paraId="15562379" w14:textId="77777777" w:rsidR="00532BEA" w:rsidRDefault="00532BEA" w:rsidP="00532BEA">
      <w:pPr>
        <w:tabs>
          <w:tab w:val="left" w:pos="851"/>
        </w:tabs>
        <w:rPr>
          <w:rFonts w:ascii="Arial" w:hAnsi="Arial" w:cs="Arial"/>
          <w:sz w:val="22"/>
          <w:szCs w:val="22"/>
          <w:lang w:val="en-CA"/>
        </w:rPr>
      </w:pPr>
    </w:p>
    <w:p w14:paraId="1AA16E09" w14:textId="77777777" w:rsidR="00E567FB" w:rsidRPr="002F1940" w:rsidRDefault="00E567FB" w:rsidP="00E567FB">
      <w:pPr>
        <w:rPr>
          <w:lang w:eastAsia="zh-CN"/>
        </w:rPr>
      </w:pPr>
    </w:p>
    <w:p w14:paraId="58037040" w14:textId="77777777" w:rsidR="00E567FB" w:rsidRPr="00E06A63" w:rsidRDefault="00E567FB" w:rsidP="00532BEA">
      <w:pPr>
        <w:tabs>
          <w:tab w:val="left" w:pos="851"/>
        </w:tabs>
        <w:ind w:left="720"/>
        <w:rPr>
          <w:rFonts w:ascii="Arial" w:hAnsi="Arial" w:cs="Arial"/>
          <w:sz w:val="22"/>
          <w:szCs w:val="22"/>
          <w:lang w:val="en-CA"/>
        </w:rPr>
      </w:pPr>
    </w:p>
    <w:sectPr w:rsidR="00E567FB" w:rsidRPr="00E06A63" w:rsidSect="005A21EF">
      <w:footerReference w:type="even" r:id="rId14"/>
      <w:footerReference w:type="default" r:id="rId15"/>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08C3C" w14:textId="77777777" w:rsidR="00926EA9" w:rsidRDefault="00926EA9">
      <w:r>
        <w:separator/>
      </w:r>
    </w:p>
  </w:endnote>
  <w:endnote w:type="continuationSeparator" w:id="0">
    <w:p w14:paraId="1552FE47" w14:textId="77777777" w:rsidR="00926EA9" w:rsidRDefault="00926EA9">
      <w:r>
        <w:continuationSeparator/>
      </w:r>
    </w:p>
  </w:endnote>
  <w:endnote w:type="continuationNotice" w:id="1">
    <w:p w14:paraId="6E287D60" w14:textId="77777777" w:rsidR="00926EA9" w:rsidRDefault="00926E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charset w:val="80"/>
    <w:family w:val="auto"/>
    <w:pitch w:val="variable"/>
    <w:sig w:usb0="00000000" w:usb1="08070000" w:usb2="00000010" w:usb3="00000000" w:csb0="00020093"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B519B" w14:textId="77777777" w:rsidR="00926EA9" w:rsidRDefault="00926EA9">
      <w:r>
        <w:separator/>
      </w:r>
    </w:p>
  </w:footnote>
  <w:footnote w:type="continuationSeparator" w:id="0">
    <w:p w14:paraId="3EFBFFEB" w14:textId="77777777" w:rsidR="00926EA9" w:rsidRDefault="00926EA9">
      <w:r>
        <w:continuationSeparator/>
      </w:r>
    </w:p>
  </w:footnote>
  <w:footnote w:type="continuationNotice" w:id="1">
    <w:p w14:paraId="5FB63BB3" w14:textId="77777777" w:rsidR="00926EA9" w:rsidRDefault="00926E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926FB1"/>
    <w:multiLevelType w:val="multilevel"/>
    <w:tmpl w:val="42E228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740EAC"/>
    <w:multiLevelType w:val="hybridMultilevel"/>
    <w:tmpl w:val="0A0CC6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09250B"/>
    <w:multiLevelType w:val="multilevel"/>
    <w:tmpl w:val="8EEC6B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F07720"/>
    <w:multiLevelType w:val="hybridMultilevel"/>
    <w:tmpl w:val="4F5031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5C96E58"/>
    <w:multiLevelType w:val="hybridMultilevel"/>
    <w:tmpl w:val="E65CD4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6CB2658"/>
    <w:multiLevelType w:val="hybridMultilevel"/>
    <w:tmpl w:val="5538C6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066A10"/>
    <w:multiLevelType w:val="hybridMultilevel"/>
    <w:tmpl w:val="71589E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ED4286C"/>
    <w:multiLevelType w:val="hybridMultilevel"/>
    <w:tmpl w:val="C38A3E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30806C9"/>
    <w:multiLevelType w:val="hybridMultilevel"/>
    <w:tmpl w:val="D5E8DA80"/>
    <w:lvl w:ilvl="0" w:tplc="20000001">
      <w:start w:val="1"/>
      <w:numFmt w:val="bullet"/>
      <w:lvlText w:val=""/>
      <w:lvlJc w:val="left"/>
      <w:pPr>
        <w:ind w:left="1001" w:hanging="360"/>
      </w:pPr>
      <w:rPr>
        <w:rFonts w:ascii="Symbol" w:hAnsi="Symbol" w:hint="default"/>
      </w:rPr>
    </w:lvl>
    <w:lvl w:ilvl="1" w:tplc="20000003" w:tentative="1">
      <w:start w:val="1"/>
      <w:numFmt w:val="bullet"/>
      <w:lvlText w:val="o"/>
      <w:lvlJc w:val="left"/>
      <w:pPr>
        <w:ind w:left="1721" w:hanging="360"/>
      </w:pPr>
      <w:rPr>
        <w:rFonts w:ascii="Courier New" w:hAnsi="Courier New" w:cs="Courier New" w:hint="default"/>
      </w:rPr>
    </w:lvl>
    <w:lvl w:ilvl="2" w:tplc="20000005" w:tentative="1">
      <w:start w:val="1"/>
      <w:numFmt w:val="bullet"/>
      <w:lvlText w:val=""/>
      <w:lvlJc w:val="left"/>
      <w:pPr>
        <w:ind w:left="2441" w:hanging="360"/>
      </w:pPr>
      <w:rPr>
        <w:rFonts w:ascii="Wingdings" w:hAnsi="Wingdings" w:hint="default"/>
      </w:rPr>
    </w:lvl>
    <w:lvl w:ilvl="3" w:tplc="20000001" w:tentative="1">
      <w:start w:val="1"/>
      <w:numFmt w:val="bullet"/>
      <w:lvlText w:val=""/>
      <w:lvlJc w:val="left"/>
      <w:pPr>
        <w:ind w:left="3161" w:hanging="360"/>
      </w:pPr>
      <w:rPr>
        <w:rFonts w:ascii="Symbol" w:hAnsi="Symbol" w:hint="default"/>
      </w:rPr>
    </w:lvl>
    <w:lvl w:ilvl="4" w:tplc="20000003" w:tentative="1">
      <w:start w:val="1"/>
      <w:numFmt w:val="bullet"/>
      <w:lvlText w:val="o"/>
      <w:lvlJc w:val="left"/>
      <w:pPr>
        <w:ind w:left="3881" w:hanging="360"/>
      </w:pPr>
      <w:rPr>
        <w:rFonts w:ascii="Courier New" w:hAnsi="Courier New" w:cs="Courier New" w:hint="default"/>
      </w:rPr>
    </w:lvl>
    <w:lvl w:ilvl="5" w:tplc="20000005" w:tentative="1">
      <w:start w:val="1"/>
      <w:numFmt w:val="bullet"/>
      <w:lvlText w:val=""/>
      <w:lvlJc w:val="left"/>
      <w:pPr>
        <w:ind w:left="4601" w:hanging="360"/>
      </w:pPr>
      <w:rPr>
        <w:rFonts w:ascii="Wingdings" w:hAnsi="Wingdings" w:hint="default"/>
      </w:rPr>
    </w:lvl>
    <w:lvl w:ilvl="6" w:tplc="20000001" w:tentative="1">
      <w:start w:val="1"/>
      <w:numFmt w:val="bullet"/>
      <w:lvlText w:val=""/>
      <w:lvlJc w:val="left"/>
      <w:pPr>
        <w:ind w:left="5321" w:hanging="360"/>
      </w:pPr>
      <w:rPr>
        <w:rFonts w:ascii="Symbol" w:hAnsi="Symbol" w:hint="default"/>
      </w:rPr>
    </w:lvl>
    <w:lvl w:ilvl="7" w:tplc="20000003" w:tentative="1">
      <w:start w:val="1"/>
      <w:numFmt w:val="bullet"/>
      <w:lvlText w:val="o"/>
      <w:lvlJc w:val="left"/>
      <w:pPr>
        <w:ind w:left="6041" w:hanging="360"/>
      </w:pPr>
      <w:rPr>
        <w:rFonts w:ascii="Courier New" w:hAnsi="Courier New" w:cs="Courier New" w:hint="default"/>
      </w:rPr>
    </w:lvl>
    <w:lvl w:ilvl="8" w:tplc="20000005" w:tentative="1">
      <w:start w:val="1"/>
      <w:numFmt w:val="bullet"/>
      <w:lvlText w:val=""/>
      <w:lvlJc w:val="left"/>
      <w:pPr>
        <w:ind w:left="6761" w:hanging="360"/>
      </w:pPr>
      <w:rPr>
        <w:rFonts w:ascii="Wingdings" w:hAnsi="Wingdings" w:hint="default"/>
      </w:rPr>
    </w:lvl>
  </w:abstractNum>
  <w:abstractNum w:abstractNumId="16" w15:restartNumberingAfterBreak="0">
    <w:nsid w:val="33947194"/>
    <w:multiLevelType w:val="multilevel"/>
    <w:tmpl w:val="1F80F2B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3C5E1E13"/>
    <w:multiLevelType w:val="hybridMultilevel"/>
    <w:tmpl w:val="E59878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1010631"/>
    <w:multiLevelType w:val="hybridMultilevel"/>
    <w:tmpl w:val="77601E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4D046287"/>
    <w:multiLevelType w:val="hybridMultilevel"/>
    <w:tmpl w:val="A4B2B58A"/>
    <w:lvl w:ilvl="0" w:tplc="1BCEF122">
      <w:numFmt w:val="bullet"/>
      <w:lvlText w:val="-"/>
      <w:lvlJc w:val="left"/>
      <w:pPr>
        <w:ind w:left="720" w:hanging="360"/>
      </w:pPr>
      <w:rPr>
        <w:rFonts w:ascii="Ericsson Hilda" w:eastAsia="Times New Roman" w:hAnsi="Ericsson Hild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6D035BD"/>
    <w:multiLevelType w:val="hybridMultilevel"/>
    <w:tmpl w:val="BEE4CA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80E8EA2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1" w15:restartNumberingAfterBreak="0">
    <w:nsid w:val="5D8B643D"/>
    <w:multiLevelType w:val="hybridMultilevel"/>
    <w:tmpl w:val="8F1491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6D90BF90"/>
    <w:styleLink w:val="CurrentList1"/>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lang w:val="x-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491E52"/>
    <w:multiLevelType w:val="hybridMultilevel"/>
    <w:tmpl w:val="8F2AC4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EA97749"/>
    <w:multiLevelType w:val="hybridMultilevel"/>
    <w:tmpl w:val="16F61B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0"/>
  </w:num>
  <w:num w:numId="2" w16cid:durableId="1943106378">
    <w:abstractNumId w:val="33"/>
  </w:num>
  <w:num w:numId="3" w16cid:durableId="11735331">
    <w:abstractNumId w:val="32"/>
  </w:num>
  <w:num w:numId="4" w16cid:durableId="1102259893">
    <w:abstractNumId w:val="18"/>
  </w:num>
  <w:num w:numId="5" w16cid:durableId="530342860">
    <w:abstractNumId w:val="22"/>
  </w:num>
  <w:num w:numId="6" w16cid:durableId="2130512404">
    <w:abstractNumId w:val="1"/>
  </w:num>
  <w:num w:numId="7" w16cid:durableId="272589911">
    <w:abstractNumId w:val="0"/>
  </w:num>
  <w:num w:numId="8" w16cid:durableId="1396777579">
    <w:abstractNumId w:val="36"/>
  </w:num>
  <w:num w:numId="9" w16cid:durableId="1238323227">
    <w:abstractNumId w:val="10"/>
  </w:num>
  <w:num w:numId="10" w16cid:durableId="1688098728">
    <w:abstractNumId w:val="12"/>
  </w:num>
  <w:num w:numId="11" w16cid:durableId="529805917">
    <w:abstractNumId w:val="28"/>
  </w:num>
  <w:num w:numId="12" w16cid:durableId="1406415193">
    <w:abstractNumId w:val="4"/>
  </w:num>
  <w:num w:numId="13" w16cid:durableId="268706987">
    <w:abstractNumId w:val="26"/>
  </w:num>
  <w:num w:numId="14" w16cid:durableId="1922837493">
    <w:abstractNumId w:val="17"/>
  </w:num>
  <w:num w:numId="15" w16cid:durableId="1216350657">
    <w:abstractNumId w:val="11"/>
  </w:num>
  <w:num w:numId="16" w16cid:durableId="203102583">
    <w:abstractNumId w:val="29"/>
  </w:num>
  <w:num w:numId="17" w16cid:durableId="1130438977">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1120505">
    <w:abstractNumId w:val="16"/>
  </w:num>
  <w:num w:numId="19" w16cid:durableId="1706829143">
    <w:abstractNumId w:val="19"/>
  </w:num>
  <w:num w:numId="20" w16cid:durableId="2125885759">
    <w:abstractNumId w:val="24"/>
  </w:num>
  <w:num w:numId="21" w16cid:durableId="1104379770">
    <w:abstractNumId w:val="14"/>
  </w:num>
  <w:num w:numId="22" w16cid:durableId="1732263298">
    <w:abstractNumId w:val="2"/>
  </w:num>
  <w:num w:numId="23" w16cid:durableId="1962690817">
    <w:abstractNumId w:val="5"/>
  </w:num>
  <w:num w:numId="24" w16cid:durableId="1403987148">
    <w:abstractNumId w:val="23"/>
  </w:num>
  <w:num w:numId="25" w16cid:durableId="1070885159">
    <w:abstractNumId w:val="21"/>
  </w:num>
  <w:num w:numId="26" w16cid:durableId="2083747296">
    <w:abstractNumId w:val="28"/>
  </w:num>
  <w:num w:numId="27" w16cid:durableId="2137292215">
    <w:abstractNumId w:val="9"/>
  </w:num>
  <w:num w:numId="28" w16cid:durableId="1882668516">
    <w:abstractNumId w:val="6"/>
  </w:num>
  <w:num w:numId="29" w16cid:durableId="386875296">
    <w:abstractNumId w:val="28"/>
  </w:num>
  <w:num w:numId="30" w16cid:durableId="952321643">
    <w:abstractNumId w:val="35"/>
  </w:num>
  <w:num w:numId="31" w16cid:durableId="1683318306">
    <w:abstractNumId w:val="34"/>
  </w:num>
  <w:num w:numId="32" w16cid:durableId="1407608339">
    <w:abstractNumId w:val="15"/>
  </w:num>
  <w:num w:numId="33" w16cid:durableId="1959099826">
    <w:abstractNumId w:val="27"/>
  </w:num>
  <w:num w:numId="34" w16cid:durableId="310599494">
    <w:abstractNumId w:val="31"/>
  </w:num>
  <w:num w:numId="35" w16cid:durableId="982730884">
    <w:abstractNumId w:val="13"/>
  </w:num>
  <w:num w:numId="36" w16cid:durableId="785664612">
    <w:abstractNumId w:val="7"/>
  </w:num>
  <w:num w:numId="37" w16cid:durableId="1547596080">
    <w:abstractNumId w:val="8"/>
  </w:num>
  <w:num w:numId="38" w16cid:durableId="150341014">
    <w:abstractNumId w:val="3"/>
  </w:num>
  <w:num w:numId="39" w16cid:durableId="2440127">
    <w:abstractNumId w:val="20"/>
  </w:num>
  <w:num w:numId="40" w16cid:durableId="595985413">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30A"/>
    <w:rsid w:val="00001470"/>
    <w:rsid w:val="000016D0"/>
    <w:rsid w:val="000017B4"/>
    <w:rsid w:val="000017BC"/>
    <w:rsid w:val="0000191E"/>
    <w:rsid w:val="0000223E"/>
    <w:rsid w:val="00002615"/>
    <w:rsid w:val="0000269D"/>
    <w:rsid w:val="0000311A"/>
    <w:rsid w:val="0000333C"/>
    <w:rsid w:val="000036BB"/>
    <w:rsid w:val="000037D6"/>
    <w:rsid w:val="000040C9"/>
    <w:rsid w:val="000044B1"/>
    <w:rsid w:val="00004A77"/>
    <w:rsid w:val="00004D7D"/>
    <w:rsid w:val="00004F8E"/>
    <w:rsid w:val="00005313"/>
    <w:rsid w:val="000054B2"/>
    <w:rsid w:val="000057B1"/>
    <w:rsid w:val="000057B6"/>
    <w:rsid w:val="00005857"/>
    <w:rsid w:val="00005C45"/>
    <w:rsid w:val="00005E2A"/>
    <w:rsid w:val="00005EEC"/>
    <w:rsid w:val="00005FFE"/>
    <w:rsid w:val="000067BA"/>
    <w:rsid w:val="0000693D"/>
    <w:rsid w:val="0000696B"/>
    <w:rsid w:val="000069A8"/>
    <w:rsid w:val="00006B7B"/>
    <w:rsid w:val="00007375"/>
    <w:rsid w:val="0000738D"/>
    <w:rsid w:val="0000741B"/>
    <w:rsid w:val="00007497"/>
    <w:rsid w:val="000079B0"/>
    <w:rsid w:val="00007B25"/>
    <w:rsid w:val="00010345"/>
    <w:rsid w:val="000103F2"/>
    <w:rsid w:val="00010447"/>
    <w:rsid w:val="00011141"/>
    <w:rsid w:val="00011157"/>
    <w:rsid w:val="000112D9"/>
    <w:rsid w:val="000118B2"/>
    <w:rsid w:val="00011B11"/>
    <w:rsid w:val="00011FA3"/>
    <w:rsid w:val="00012009"/>
    <w:rsid w:val="00012931"/>
    <w:rsid w:val="00012B64"/>
    <w:rsid w:val="00012CF0"/>
    <w:rsid w:val="00012D64"/>
    <w:rsid w:val="00012D80"/>
    <w:rsid w:val="00013109"/>
    <w:rsid w:val="00013384"/>
    <w:rsid w:val="000134C4"/>
    <w:rsid w:val="0001351C"/>
    <w:rsid w:val="00013C73"/>
    <w:rsid w:val="00014369"/>
    <w:rsid w:val="00014640"/>
    <w:rsid w:val="00014824"/>
    <w:rsid w:val="00014837"/>
    <w:rsid w:val="000148CF"/>
    <w:rsid w:val="00014978"/>
    <w:rsid w:val="00014C5F"/>
    <w:rsid w:val="00014CC7"/>
    <w:rsid w:val="00014E20"/>
    <w:rsid w:val="000151FD"/>
    <w:rsid w:val="00015327"/>
    <w:rsid w:val="0001542B"/>
    <w:rsid w:val="000154E7"/>
    <w:rsid w:val="0001579B"/>
    <w:rsid w:val="00015971"/>
    <w:rsid w:val="00015FA4"/>
    <w:rsid w:val="00015FDD"/>
    <w:rsid w:val="00016011"/>
    <w:rsid w:val="000160ED"/>
    <w:rsid w:val="0001621B"/>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306"/>
    <w:rsid w:val="000214AF"/>
    <w:rsid w:val="00021913"/>
    <w:rsid w:val="00021914"/>
    <w:rsid w:val="00021BC8"/>
    <w:rsid w:val="00021CDE"/>
    <w:rsid w:val="00021FD4"/>
    <w:rsid w:val="000222CB"/>
    <w:rsid w:val="000225F4"/>
    <w:rsid w:val="000225FA"/>
    <w:rsid w:val="00022C1E"/>
    <w:rsid w:val="00022E4A"/>
    <w:rsid w:val="0002310F"/>
    <w:rsid w:val="00023187"/>
    <w:rsid w:val="00023524"/>
    <w:rsid w:val="00023CA0"/>
    <w:rsid w:val="00023D9A"/>
    <w:rsid w:val="00023F97"/>
    <w:rsid w:val="00024479"/>
    <w:rsid w:val="0002477D"/>
    <w:rsid w:val="000247DB"/>
    <w:rsid w:val="00024AF4"/>
    <w:rsid w:val="00024C10"/>
    <w:rsid w:val="00024CBB"/>
    <w:rsid w:val="0002513C"/>
    <w:rsid w:val="0002560A"/>
    <w:rsid w:val="00025685"/>
    <w:rsid w:val="00025BAB"/>
    <w:rsid w:val="00025EB1"/>
    <w:rsid w:val="00025F36"/>
    <w:rsid w:val="00026106"/>
    <w:rsid w:val="00026267"/>
    <w:rsid w:val="00026479"/>
    <w:rsid w:val="00026DD0"/>
    <w:rsid w:val="000271F2"/>
    <w:rsid w:val="000272D8"/>
    <w:rsid w:val="00027530"/>
    <w:rsid w:val="0002774E"/>
    <w:rsid w:val="00027A22"/>
    <w:rsid w:val="00027A23"/>
    <w:rsid w:val="00027C25"/>
    <w:rsid w:val="00027CF1"/>
    <w:rsid w:val="00027D17"/>
    <w:rsid w:val="00027FC3"/>
    <w:rsid w:val="00030043"/>
    <w:rsid w:val="0003009B"/>
    <w:rsid w:val="0003019B"/>
    <w:rsid w:val="00030506"/>
    <w:rsid w:val="000309F5"/>
    <w:rsid w:val="00030DD4"/>
    <w:rsid w:val="00030EC3"/>
    <w:rsid w:val="00030F57"/>
    <w:rsid w:val="00030F8E"/>
    <w:rsid w:val="00031506"/>
    <w:rsid w:val="000318FB"/>
    <w:rsid w:val="0003198B"/>
    <w:rsid w:val="00031B09"/>
    <w:rsid w:val="00031CD1"/>
    <w:rsid w:val="00031D71"/>
    <w:rsid w:val="00031D95"/>
    <w:rsid w:val="000321C6"/>
    <w:rsid w:val="000323B0"/>
    <w:rsid w:val="000323B6"/>
    <w:rsid w:val="0003243E"/>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EC4"/>
    <w:rsid w:val="00034F9A"/>
    <w:rsid w:val="00034FF3"/>
    <w:rsid w:val="00035140"/>
    <w:rsid w:val="00035275"/>
    <w:rsid w:val="000353CB"/>
    <w:rsid w:val="0003550B"/>
    <w:rsid w:val="000356EC"/>
    <w:rsid w:val="00035D07"/>
    <w:rsid w:val="00035ED6"/>
    <w:rsid w:val="00036332"/>
    <w:rsid w:val="00036772"/>
    <w:rsid w:val="00036CA7"/>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772"/>
    <w:rsid w:val="00042837"/>
    <w:rsid w:val="00042897"/>
    <w:rsid w:val="000429C8"/>
    <w:rsid w:val="00042A7E"/>
    <w:rsid w:val="00042AB4"/>
    <w:rsid w:val="00042C66"/>
    <w:rsid w:val="00043CC4"/>
    <w:rsid w:val="00043D1A"/>
    <w:rsid w:val="0004425A"/>
    <w:rsid w:val="00044BF3"/>
    <w:rsid w:val="00044C73"/>
    <w:rsid w:val="000451B2"/>
    <w:rsid w:val="000451C5"/>
    <w:rsid w:val="00045287"/>
    <w:rsid w:val="00045A56"/>
    <w:rsid w:val="00045A7C"/>
    <w:rsid w:val="00045D4A"/>
    <w:rsid w:val="00045FAA"/>
    <w:rsid w:val="00045FB6"/>
    <w:rsid w:val="000463F1"/>
    <w:rsid w:val="00046765"/>
    <w:rsid w:val="00046883"/>
    <w:rsid w:val="000468D9"/>
    <w:rsid w:val="0004698E"/>
    <w:rsid w:val="00046B38"/>
    <w:rsid w:val="00046D22"/>
    <w:rsid w:val="00046D4F"/>
    <w:rsid w:val="0004715D"/>
    <w:rsid w:val="00047626"/>
    <w:rsid w:val="00047819"/>
    <w:rsid w:val="00047B7C"/>
    <w:rsid w:val="0005004B"/>
    <w:rsid w:val="0005034F"/>
    <w:rsid w:val="000503BD"/>
    <w:rsid w:val="00050844"/>
    <w:rsid w:val="00050BAC"/>
    <w:rsid w:val="00050CAF"/>
    <w:rsid w:val="00050ED0"/>
    <w:rsid w:val="000510EB"/>
    <w:rsid w:val="00051574"/>
    <w:rsid w:val="000515F5"/>
    <w:rsid w:val="00051ADA"/>
    <w:rsid w:val="00051BC5"/>
    <w:rsid w:val="00051FDE"/>
    <w:rsid w:val="000521A6"/>
    <w:rsid w:val="00052318"/>
    <w:rsid w:val="000523D6"/>
    <w:rsid w:val="00052455"/>
    <w:rsid w:val="00052B1B"/>
    <w:rsid w:val="00052CB3"/>
    <w:rsid w:val="00052F10"/>
    <w:rsid w:val="00052F2D"/>
    <w:rsid w:val="00054191"/>
    <w:rsid w:val="00054260"/>
    <w:rsid w:val="00054473"/>
    <w:rsid w:val="00054511"/>
    <w:rsid w:val="0005454F"/>
    <w:rsid w:val="000546F8"/>
    <w:rsid w:val="00054839"/>
    <w:rsid w:val="000548D5"/>
    <w:rsid w:val="00054D3E"/>
    <w:rsid w:val="00055023"/>
    <w:rsid w:val="0005511E"/>
    <w:rsid w:val="000552BA"/>
    <w:rsid w:val="000553FD"/>
    <w:rsid w:val="00055713"/>
    <w:rsid w:val="00055A3B"/>
    <w:rsid w:val="00055A60"/>
    <w:rsid w:val="00055BE7"/>
    <w:rsid w:val="00055C90"/>
    <w:rsid w:val="00055ED2"/>
    <w:rsid w:val="00056365"/>
    <w:rsid w:val="000565F3"/>
    <w:rsid w:val="000569F9"/>
    <w:rsid w:val="00056BB0"/>
    <w:rsid w:val="00056F34"/>
    <w:rsid w:val="00056F92"/>
    <w:rsid w:val="00057083"/>
    <w:rsid w:val="0005711A"/>
    <w:rsid w:val="00057277"/>
    <w:rsid w:val="0005731D"/>
    <w:rsid w:val="000575EA"/>
    <w:rsid w:val="000576DC"/>
    <w:rsid w:val="0005774C"/>
    <w:rsid w:val="00057776"/>
    <w:rsid w:val="00057793"/>
    <w:rsid w:val="00057C1A"/>
    <w:rsid w:val="00057C61"/>
    <w:rsid w:val="0006016A"/>
    <w:rsid w:val="000601C8"/>
    <w:rsid w:val="00060670"/>
    <w:rsid w:val="00060A07"/>
    <w:rsid w:val="00060AE6"/>
    <w:rsid w:val="00061025"/>
    <w:rsid w:val="000618C0"/>
    <w:rsid w:val="000618DA"/>
    <w:rsid w:val="000619DA"/>
    <w:rsid w:val="00061E53"/>
    <w:rsid w:val="00061F0F"/>
    <w:rsid w:val="00061F7B"/>
    <w:rsid w:val="0006223A"/>
    <w:rsid w:val="00062300"/>
    <w:rsid w:val="000625BA"/>
    <w:rsid w:val="0006263C"/>
    <w:rsid w:val="0006278C"/>
    <w:rsid w:val="00062A77"/>
    <w:rsid w:val="00062E44"/>
    <w:rsid w:val="00063719"/>
    <w:rsid w:val="00063E48"/>
    <w:rsid w:val="0006418F"/>
    <w:rsid w:val="000641D6"/>
    <w:rsid w:val="0006435F"/>
    <w:rsid w:val="000644F0"/>
    <w:rsid w:val="0006458A"/>
    <w:rsid w:val="000648E1"/>
    <w:rsid w:val="00064A8C"/>
    <w:rsid w:val="00064C41"/>
    <w:rsid w:val="00064D84"/>
    <w:rsid w:val="00064DCC"/>
    <w:rsid w:val="00064EFD"/>
    <w:rsid w:val="00065005"/>
    <w:rsid w:val="0006512E"/>
    <w:rsid w:val="00065486"/>
    <w:rsid w:val="00065997"/>
    <w:rsid w:val="00065B78"/>
    <w:rsid w:val="00065CE6"/>
    <w:rsid w:val="0006644C"/>
    <w:rsid w:val="00066693"/>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0BD7"/>
    <w:rsid w:val="00071066"/>
    <w:rsid w:val="000712F7"/>
    <w:rsid w:val="00071316"/>
    <w:rsid w:val="0007145B"/>
    <w:rsid w:val="00071907"/>
    <w:rsid w:val="00071A23"/>
    <w:rsid w:val="00071D2A"/>
    <w:rsid w:val="00072000"/>
    <w:rsid w:val="0007202E"/>
    <w:rsid w:val="00072392"/>
    <w:rsid w:val="000723C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DAD"/>
    <w:rsid w:val="00074EAF"/>
    <w:rsid w:val="00075298"/>
    <w:rsid w:val="000752FF"/>
    <w:rsid w:val="00075604"/>
    <w:rsid w:val="00075658"/>
    <w:rsid w:val="0007573C"/>
    <w:rsid w:val="000757B2"/>
    <w:rsid w:val="00075BFE"/>
    <w:rsid w:val="00075C5B"/>
    <w:rsid w:val="00075E4C"/>
    <w:rsid w:val="00075E4F"/>
    <w:rsid w:val="0007644F"/>
    <w:rsid w:val="0007670F"/>
    <w:rsid w:val="0007674A"/>
    <w:rsid w:val="00076DF7"/>
    <w:rsid w:val="000770DE"/>
    <w:rsid w:val="000775B4"/>
    <w:rsid w:val="000779AC"/>
    <w:rsid w:val="00077BC5"/>
    <w:rsid w:val="0008003F"/>
    <w:rsid w:val="00080190"/>
    <w:rsid w:val="00080275"/>
    <w:rsid w:val="0008040B"/>
    <w:rsid w:val="000806C2"/>
    <w:rsid w:val="000806EF"/>
    <w:rsid w:val="000807E5"/>
    <w:rsid w:val="00080932"/>
    <w:rsid w:val="00080AB1"/>
    <w:rsid w:val="00080BD8"/>
    <w:rsid w:val="00080CE9"/>
    <w:rsid w:val="00080D65"/>
    <w:rsid w:val="00080E87"/>
    <w:rsid w:val="000817FD"/>
    <w:rsid w:val="000818E4"/>
    <w:rsid w:val="00081AB2"/>
    <w:rsid w:val="00081AEA"/>
    <w:rsid w:val="00081DBF"/>
    <w:rsid w:val="00081E72"/>
    <w:rsid w:val="000821CC"/>
    <w:rsid w:val="00082365"/>
    <w:rsid w:val="000825B3"/>
    <w:rsid w:val="0008288D"/>
    <w:rsid w:val="00082AEC"/>
    <w:rsid w:val="00082F5D"/>
    <w:rsid w:val="0008321D"/>
    <w:rsid w:val="00083592"/>
    <w:rsid w:val="00083756"/>
    <w:rsid w:val="00083ACE"/>
    <w:rsid w:val="000840BF"/>
    <w:rsid w:val="0008462B"/>
    <w:rsid w:val="00084888"/>
    <w:rsid w:val="00084D6F"/>
    <w:rsid w:val="00084E50"/>
    <w:rsid w:val="0008547F"/>
    <w:rsid w:val="000854FE"/>
    <w:rsid w:val="00085686"/>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041"/>
    <w:rsid w:val="0009011E"/>
    <w:rsid w:val="000906E6"/>
    <w:rsid w:val="0009073B"/>
    <w:rsid w:val="00090816"/>
    <w:rsid w:val="00090AFF"/>
    <w:rsid w:val="00090DD0"/>
    <w:rsid w:val="0009118A"/>
    <w:rsid w:val="000915A7"/>
    <w:rsid w:val="000916DF"/>
    <w:rsid w:val="0009171B"/>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167"/>
    <w:rsid w:val="0009345D"/>
    <w:rsid w:val="0009346C"/>
    <w:rsid w:val="00093661"/>
    <w:rsid w:val="0009378D"/>
    <w:rsid w:val="000939D8"/>
    <w:rsid w:val="000940FD"/>
    <w:rsid w:val="0009442A"/>
    <w:rsid w:val="00094894"/>
    <w:rsid w:val="000948B3"/>
    <w:rsid w:val="00094BA5"/>
    <w:rsid w:val="00094EF5"/>
    <w:rsid w:val="00094FEE"/>
    <w:rsid w:val="00095C92"/>
    <w:rsid w:val="00095E57"/>
    <w:rsid w:val="00096225"/>
    <w:rsid w:val="000967B7"/>
    <w:rsid w:val="000967BE"/>
    <w:rsid w:val="00096895"/>
    <w:rsid w:val="00096C44"/>
    <w:rsid w:val="00096C61"/>
    <w:rsid w:val="000976FD"/>
    <w:rsid w:val="000977A7"/>
    <w:rsid w:val="0009782E"/>
    <w:rsid w:val="00097F25"/>
    <w:rsid w:val="000A0359"/>
    <w:rsid w:val="000A070D"/>
    <w:rsid w:val="000A08BE"/>
    <w:rsid w:val="000A0A5F"/>
    <w:rsid w:val="000A0D70"/>
    <w:rsid w:val="000A1108"/>
    <w:rsid w:val="000A1A62"/>
    <w:rsid w:val="000A1C52"/>
    <w:rsid w:val="000A1DB6"/>
    <w:rsid w:val="000A1DBC"/>
    <w:rsid w:val="000A231C"/>
    <w:rsid w:val="000A2E40"/>
    <w:rsid w:val="000A349C"/>
    <w:rsid w:val="000A366A"/>
    <w:rsid w:val="000A36D2"/>
    <w:rsid w:val="000A3875"/>
    <w:rsid w:val="000A44CD"/>
    <w:rsid w:val="000A4606"/>
    <w:rsid w:val="000A4624"/>
    <w:rsid w:val="000A4724"/>
    <w:rsid w:val="000A4ADD"/>
    <w:rsid w:val="000A4DD1"/>
    <w:rsid w:val="000A4DE4"/>
    <w:rsid w:val="000A53F6"/>
    <w:rsid w:val="000A557E"/>
    <w:rsid w:val="000A5885"/>
    <w:rsid w:val="000A5B4D"/>
    <w:rsid w:val="000A5CB5"/>
    <w:rsid w:val="000A5CBF"/>
    <w:rsid w:val="000A5D43"/>
    <w:rsid w:val="000A5E06"/>
    <w:rsid w:val="000A5F07"/>
    <w:rsid w:val="000A5FFD"/>
    <w:rsid w:val="000A64AC"/>
    <w:rsid w:val="000A6521"/>
    <w:rsid w:val="000A693A"/>
    <w:rsid w:val="000A69E9"/>
    <w:rsid w:val="000A6DC1"/>
    <w:rsid w:val="000A6FE8"/>
    <w:rsid w:val="000A7014"/>
    <w:rsid w:val="000A73B8"/>
    <w:rsid w:val="000A7522"/>
    <w:rsid w:val="000A7654"/>
    <w:rsid w:val="000A7A33"/>
    <w:rsid w:val="000A7B48"/>
    <w:rsid w:val="000A7CA8"/>
    <w:rsid w:val="000A7E52"/>
    <w:rsid w:val="000A7E62"/>
    <w:rsid w:val="000A7EBB"/>
    <w:rsid w:val="000B06E2"/>
    <w:rsid w:val="000B09B6"/>
    <w:rsid w:val="000B0FF8"/>
    <w:rsid w:val="000B1648"/>
    <w:rsid w:val="000B1B6F"/>
    <w:rsid w:val="000B1D33"/>
    <w:rsid w:val="000B1F03"/>
    <w:rsid w:val="000B1FF0"/>
    <w:rsid w:val="000B200B"/>
    <w:rsid w:val="000B22BD"/>
    <w:rsid w:val="000B2308"/>
    <w:rsid w:val="000B2505"/>
    <w:rsid w:val="000B2745"/>
    <w:rsid w:val="000B27F9"/>
    <w:rsid w:val="000B29D2"/>
    <w:rsid w:val="000B2E20"/>
    <w:rsid w:val="000B3095"/>
    <w:rsid w:val="000B30F1"/>
    <w:rsid w:val="000B36BF"/>
    <w:rsid w:val="000B3864"/>
    <w:rsid w:val="000B3C6D"/>
    <w:rsid w:val="000B3D6F"/>
    <w:rsid w:val="000B3DDA"/>
    <w:rsid w:val="000B3DF8"/>
    <w:rsid w:val="000B3F98"/>
    <w:rsid w:val="000B4816"/>
    <w:rsid w:val="000B4822"/>
    <w:rsid w:val="000B48AA"/>
    <w:rsid w:val="000B495B"/>
    <w:rsid w:val="000B4B73"/>
    <w:rsid w:val="000B4E07"/>
    <w:rsid w:val="000B53EE"/>
    <w:rsid w:val="000B53FD"/>
    <w:rsid w:val="000B54BD"/>
    <w:rsid w:val="000B595E"/>
    <w:rsid w:val="000B5977"/>
    <w:rsid w:val="000B5C81"/>
    <w:rsid w:val="000B5CA6"/>
    <w:rsid w:val="000B5DF4"/>
    <w:rsid w:val="000B5F2B"/>
    <w:rsid w:val="000B6513"/>
    <w:rsid w:val="000B6775"/>
    <w:rsid w:val="000B68B4"/>
    <w:rsid w:val="000B7263"/>
    <w:rsid w:val="000B77ED"/>
    <w:rsid w:val="000B7B9D"/>
    <w:rsid w:val="000B7E30"/>
    <w:rsid w:val="000C0025"/>
    <w:rsid w:val="000C03C6"/>
    <w:rsid w:val="000C0672"/>
    <w:rsid w:val="000C0764"/>
    <w:rsid w:val="000C07A6"/>
    <w:rsid w:val="000C0904"/>
    <w:rsid w:val="000C112B"/>
    <w:rsid w:val="000C17D9"/>
    <w:rsid w:val="000C1C6E"/>
    <w:rsid w:val="000C1E60"/>
    <w:rsid w:val="000C23E3"/>
    <w:rsid w:val="000C246A"/>
    <w:rsid w:val="000C2AB4"/>
    <w:rsid w:val="000C2C20"/>
    <w:rsid w:val="000C2D33"/>
    <w:rsid w:val="000C2F93"/>
    <w:rsid w:val="000C2FC2"/>
    <w:rsid w:val="000C31D1"/>
    <w:rsid w:val="000C3280"/>
    <w:rsid w:val="000C341A"/>
    <w:rsid w:val="000C34C9"/>
    <w:rsid w:val="000C3500"/>
    <w:rsid w:val="000C3C08"/>
    <w:rsid w:val="000C3CA9"/>
    <w:rsid w:val="000C3FC8"/>
    <w:rsid w:val="000C3FE6"/>
    <w:rsid w:val="000C4148"/>
    <w:rsid w:val="000C4153"/>
    <w:rsid w:val="000C42D4"/>
    <w:rsid w:val="000C42FD"/>
    <w:rsid w:val="000C47B1"/>
    <w:rsid w:val="000C4E02"/>
    <w:rsid w:val="000C5431"/>
    <w:rsid w:val="000C563B"/>
    <w:rsid w:val="000C56E4"/>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2E5"/>
    <w:rsid w:val="000D03D2"/>
    <w:rsid w:val="000D04BA"/>
    <w:rsid w:val="000D06CC"/>
    <w:rsid w:val="000D0C77"/>
    <w:rsid w:val="000D1247"/>
    <w:rsid w:val="000D13C4"/>
    <w:rsid w:val="000D191A"/>
    <w:rsid w:val="000D1940"/>
    <w:rsid w:val="000D20B1"/>
    <w:rsid w:val="000D20FE"/>
    <w:rsid w:val="000D218D"/>
    <w:rsid w:val="000D2312"/>
    <w:rsid w:val="000D2328"/>
    <w:rsid w:val="000D234A"/>
    <w:rsid w:val="000D23FB"/>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4810"/>
    <w:rsid w:val="000D4EA4"/>
    <w:rsid w:val="000D5709"/>
    <w:rsid w:val="000D5740"/>
    <w:rsid w:val="000D5A62"/>
    <w:rsid w:val="000D5A72"/>
    <w:rsid w:val="000D641F"/>
    <w:rsid w:val="000D6430"/>
    <w:rsid w:val="000D6658"/>
    <w:rsid w:val="000D6AA3"/>
    <w:rsid w:val="000D7820"/>
    <w:rsid w:val="000D79E2"/>
    <w:rsid w:val="000D7A1F"/>
    <w:rsid w:val="000E01D5"/>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CAB"/>
    <w:rsid w:val="000E2D21"/>
    <w:rsid w:val="000E34B1"/>
    <w:rsid w:val="000E35C2"/>
    <w:rsid w:val="000E3A0A"/>
    <w:rsid w:val="000E3A62"/>
    <w:rsid w:val="000E3C5A"/>
    <w:rsid w:val="000E4402"/>
    <w:rsid w:val="000E4469"/>
    <w:rsid w:val="000E4481"/>
    <w:rsid w:val="000E4AA0"/>
    <w:rsid w:val="000E4B57"/>
    <w:rsid w:val="000E4C2F"/>
    <w:rsid w:val="000E4F9B"/>
    <w:rsid w:val="000E4FB0"/>
    <w:rsid w:val="000E5139"/>
    <w:rsid w:val="000E545E"/>
    <w:rsid w:val="000E554B"/>
    <w:rsid w:val="000E55D5"/>
    <w:rsid w:val="000E59D9"/>
    <w:rsid w:val="000E5A3A"/>
    <w:rsid w:val="000E6425"/>
    <w:rsid w:val="000E682B"/>
    <w:rsid w:val="000E6940"/>
    <w:rsid w:val="000E6E0B"/>
    <w:rsid w:val="000E6E0D"/>
    <w:rsid w:val="000E6E7F"/>
    <w:rsid w:val="000E6ED2"/>
    <w:rsid w:val="000E6EE4"/>
    <w:rsid w:val="000E6F50"/>
    <w:rsid w:val="000E729D"/>
    <w:rsid w:val="000E769B"/>
    <w:rsid w:val="000E7C1D"/>
    <w:rsid w:val="000E7DF1"/>
    <w:rsid w:val="000F0FC5"/>
    <w:rsid w:val="000F1046"/>
    <w:rsid w:val="000F10AE"/>
    <w:rsid w:val="000F11D0"/>
    <w:rsid w:val="000F1552"/>
    <w:rsid w:val="000F1CEE"/>
    <w:rsid w:val="000F212C"/>
    <w:rsid w:val="000F2155"/>
    <w:rsid w:val="000F2681"/>
    <w:rsid w:val="000F2751"/>
    <w:rsid w:val="000F292E"/>
    <w:rsid w:val="000F2934"/>
    <w:rsid w:val="000F297D"/>
    <w:rsid w:val="000F2A06"/>
    <w:rsid w:val="000F2CFC"/>
    <w:rsid w:val="000F2D2D"/>
    <w:rsid w:val="000F2D37"/>
    <w:rsid w:val="000F2D9C"/>
    <w:rsid w:val="000F2DC2"/>
    <w:rsid w:val="000F2FB7"/>
    <w:rsid w:val="000F306A"/>
    <w:rsid w:val="000F3101"/>
    <w:rsid w:val="000F316A"/>
    <w:rsid w:val="000F3191"/>
    <w:rsid w:val="000F32C1"/>
    <w:rsid w:val="000F35FA"/>
    <w:rsid w:val="000F36C3"/>
    <w:rsid w:val="000F37A5"/>
    <w:rsid w:val="000F390E"/>
    <w:rsid w:val="000F39A1"/>
    <w:rsid w:val="000F437F"/>
    <w:rsid w:val="000F4544"/>
    <w:rsid w:val="000F4558"/>
    <w:rsid w:val="000F497D"/>
    <w:rsid w:val="000F4ABA"/>
    <w:rsid w:val="000F4E7E"/>
    <w:rsid w:val="000F523A"/>
    <w:rsid w:val="000F554D"/>
    <w:rsid w:val="000F5707"/>
    <w:rsid w:val="000F5DC0"/>
    <w:rsid w:val="000F5E35"/>
    <w:rsid w:val="000F5E38"/>
    <w:rsid w:val="000F5F7E"/>
    <w:rsid w:val="000F62F8"/>
    <w:rsid w:val="000F647F"/>
    <w:rsid w:val="000F6877"/>
    <w:rsid w:val="000F6B76"/>
    <w:rsid w:val="000F6EBF"/>
    <w:rsid w:val="000F7039"/>
    <w:rsid w:val="000F743C"/>
    <w:rsid w:val="000F74D7"/>
    <w:rsid w:val="000F74FD"/>
    <w:rsid w:val="000F760A"/>
    <w:rsid w:val="000F7B38"/>
    <w:rsid w:val="000F7EFA"/>
    <w:rsid w:val="000F7F15"/>
    <w:rsid w:val="001002EB"/>
    <w:rsid w:val="001005FC"/>
    <w:rsid w:val="0010067F"/>
    <w:rsid w:val="00100C8E"/>
    <w:rsid w:val="00101461"/>
    <w:rsid w:val="00101775"/>
    <w:rsid w:val="00101956"/>
    <w:rsid w:val="00101C5D"/>
    <w:rsid w:val="00101E01"/>
    <w:rsid w:val="00102507"/>
    <w:rsid w:val="00102557"/>
    <w:rsid w:val="001026EB"/>
    <w:rsid w:val="0010313B"/>
    <w:rsid w:val="0010332A"/>
    <w:rsid w:val="00103A09"/>
    <w:rsid w:val="00103B0E"/>
    <w:rsid w:val="00103B8C"/>
    <w:rsid w:val="00103EBA"/>
    <w:rsid w:val="0010419A"/>
    <w:rsid w:val="001041CA"/>
    <w:rsid w:val="0010420F"/>
    <w:rsid w:val="00104C2D"/>
    <w:rsid w:val="00105119"/>
    <w:rsid w:val="00105174"/>
    <w:rsid w:val="00105512"/>
    <w:rsid w:val="0010552C"/>
    <w:rsid w:val="001058DC"/>
    <w:rsid w:val="00105A6B"/>
    <w:rsid w:val="00105D1E"/>
    <w:rsid w:val="00105D8A"/>
    <w:rsid w:val="00105EBB"/>
    <w:rsid w:val="00105F4C"/>
    <w:rsid w:val="001065C1"/>
    <w:rsid w:val="0010684E"/>
    <w:rsid w:val="00106ABA"/>
    <w:rsid w:val="00106D50"/>
    <w:rsid w:val="00106D66"/>
    <w:rsid w:val="0010703C"/>
    <w:rsid w:val="00107060"/>
    <w:rsid w:val="001070EA"/>
    <w:rsid w:val="00107A84"/>
    <w:rsid w:val="00107FD4"/>
    <w:rsid w:val="00110192"/>
    <w:rsid w:val="001104A7"/>
    <w:rsid w:val="00110896"/>
    <w:rsid w:val="00110961"/>
    <w:rsid w:val="00110F64"/>
    <w:rsid w:val="00111038"/>
    <w:rsid w:val="0011125E"/>
    <w:rsid w:val="00111318"/>
    <w:rsid w:val="0011190A"/>
    <w:rsid w:val="00111AA9"/>
    <w:rsid w:val="00111BC6"/>
    <w:rsid w:val="00111E5B"/>
    <w:rsid w:val="00111F7F"/>
    <w:rsid w:val="00112018"/>
    <w:rsid w:val="001120F5"/>
    <w:rsid w:val="001122FF"/>
    <w:rsid w:val="00112A87"/>
    <w:rsid w:val="00112C06"/>
    <w:rsid w:val="00112DDD"/>
    <w:rsid w:val="00112E43"/>
    <w:rsid w:val="0011328A"/>
    <w:rsid w:val="00113410"/>
    <w:rsid w:val="00113427"/>
    <w:rsid w:val="0011373D"/>
    <w:rsid w:val="001137DB"/>
    <w:rsid w:val="00113A69"/>
    <w:rsid w:val="00114059"/>
    <w:rsid w:val="00114075"/>
    <w:rsid w:val="00114524"/>
    <w:rsid w:val="00114895"/>
    <w:rsid w:val="001148C5"/>
    <w:rsid w:val="00114B41"/>
    <w:rsid w:val="00114CA4"/>
    <w:rsid w:val="00114D72"/>
    <w:rsid w:val="00114E12"/>
    <w:rsid w:val="00114EE6"/>
    <w:rsid w:val="00115032"/>
    <w:rsid w:val="001153ED"/>
    <w:rsid w:val="00115683"/>
    <w:rsid w:val="0011568F"/>
    <w:rsid w:val="00115AD9"/>
    <w:rsid w:val="00115AE6"/>
    <w:rsid w:val="00116327"/>
    <w:rsid w:val="001165E9"/>
    <w:rsid w:val="00116790"/>
    <w:rsid w:val="0011688D"/>
    <w:rsid w:val="001171A1"/>
    <w:rsid w:val="001173AF"/>
    <w:rsid w:val="00117538"/>
    <w:rsid w:val="00117F1E"/>
    <w:rsid w:val="00120F1E"/>
    <w:rsid w:val="0012148C"/>
    <w:rsid w:val="001215C5"/>
    <w:rsid w:val="001216AB"/>
    <w:rsid w:val="0012188C"/>
    <w:rsid w:val="00121CB9"/>
    <w:rsid w:val="00121E60"/>
    <w:rsid w:val="001220C0"/>
    <w:rsid w:val="00122142"/>
    <w:rsid w:val="001221AA"/>
    <w:rsid w:val="001221BD"/>
    <w:rsid w:val="001228E2"/>
    <w:rsid w:val="00122BCE"/>
    <w:rsid w:val="00122C6B"/>
    <w:rsid w:val="00122DC5"/>
    <w:rsid w:val="00122F1A"/>
    <w:rsid w:val="00123906"/>
    <w:rsid w:val="00123A2E"/>
    <w:rsid w:val="00123D91"/>
    <w:rsid w:val="00123FC2"/>
    <w:rsid w:val="001242A3"/>
    <w:rsid w:val="001243FE"/>
    <w:rsid w:val="00124441"/>
    <w:rsid w:val="0012455D"/>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27ECE"/>
    <w:rsid w:val="00127EDD"/>
    <w:rsid w:val="00130044"/>
    <w:rsid w:val="0013019C"/>
    <w:rsid w:val="001305FD"/>
    <w:rsid w:val="00130660"/>
    <w:rsid w:val="00130742"/>
    <w:rsid w:val="001307D4"/>
    <w:rsid w:val="00130955"/>
    <w:rsid w:val="00131312"/>
    <w:rsid w:val="001314BF"/>
    <w:rsid w:val="00131978"/>
    <w:rsid w:val="00131A3B"/>
    <w:rsid w:val="00131BD7"/>
    <w:rsid w:val="00131F1E"/>
    <w:rsid w:val="00132162"/>
    <w:rsid w:val="0013219D"/>
    <w:rsid w:val="00132749"/>
    <w:rsid w:val="00132852"/>
    <w:rsid w:val="00132CE2"/>
    <w:rsid w:val="00133041"/>
    <w:rsid w:val="00133109"/>
    <w:rsid w:val="00133572"/>
    <w:rsid w:val="001335CE"/>
    <w:rsid w:val="0013363D"/>
    <w:rsid w:val="001339AE"/>
    <w:rsid w:val="00133B4F"/>
    <w:rsid w:val="00133DCA"/>
    <w:rsid w:val="00133EDF"/>
    <w:rsid w:val="001352B7"/>
    <w:rsid w:val="001352BD"/>
    <w:rsid w:val="001352D1"/>
    <w:rsid w:val="0013535D"/>
    <w:rsid w:val="00135801"/>
    <w:rsid w:val="00135833"/>
    <w:rsid w:val="00135865"/>
    <w:rsid w:val="00135A4C"/>
    <w:rsid w:val="00135B83"/>
    <w:rsid w:val="00136502"/>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AF1"/>
    <w:rsid w:val="00137B2F"/>
    <w:rsid w:val="00137E1E"/>
    <w:rsid w:val="00137E56"/>
    <w:rsid w:val="00137FEE"/>
    <w:rsid w:val="001408E3"/>
    <w:rsid w:val="00140A45"/>
    <w:rsid w:val="00140BD1"/>
    <w:rsid w:val="00140FEB"/>
    <w:rsid w:val="001412B9"/>
    <w:rsid w:val="00141473"/>
    <w:rsid w:val="0014156D"/>
    <w:rsid w:val="00141663"/>
    <w:rsid w:val="001416DD"/>
    <w:rsid w:val="00141908"/>
    <w:rsid w:val="00141911"/>
    <w:rsid w:val="00141AD8"/>
    <w:rsid w:val="00141B39"/>
    <w:rsid w:val="00141C57"/>
    <w:rsid w:val="00141EF1"/>
    <w:rsid w:val="00141F5A"/>
    <w:rsid w:val="0014299C"/>
    <w:rsid w:val="00142B64"/>
    <w:rsid w:val="00142C27"/>
    <w:rsid w:val="00142CFE"/>
    <w:rsid w:val="00142D41"/>
    <w:rsid w:val="00142D90"/>
    <w:rsid w:val="00142EE3"/>
    <w:rsid w:val="00142FE6"/>
    <w:rsid w:val="001432BD"/>
    <w:rsid w:val="00143659"/>
    <w:rsid w:val="00143B2C"/>
    <w:rsid w:val="00143D84"/>
    <w:rsid w:val="00143D8D"/>
    <w:rsid w:val="001440C6"/>
    <w:rsid w:val="0014444F"/>
    <w:rsid w:val="00144482"/>
    <w:rsid w:val="00144647"/>
    <w:rsid w:val="0014467B"/>
    <w:rsid w:val="00144B02"/>
    <w:rsid w:val="00144D80"/>
    <w:rsid w:val="00144EAE"/>
    <w:rsid w:val="0014529C"/>
    <w:rsid w:val="001454A2"/>
    <w:rsid w:val="0014554F"/>
    <w:rsid w:val="001455D0"/>
    <w:rsid w:val="001459B3"/>
    <w:rsid w:val="00145A16"/>
    <w:rsid w:val="00145A49"/>
    <w:rsid w:val="00145B72"/>
    <w:rsid w:val="00145DAA"/>
    <w:rsid w:val="00145E10"/>
    <w:rsid w:val="00146059"/>
    <w:rsid w:val="001466B5"/>
    <w:rsid w:val="00146724"/>
    <w:rsid w:val="001469F7"/>
    <w:rsid w:val="00146BAC"/>
    <w:rsid w:val="00146BFC"/>
    <w:rsid w:val="00146CC9"/>
    <w:rsid w:val="00146D1B"/>
    <w:rsid w:val="00146D60"/>
    <w:rsid w:val="00146D90"/>
    <w:rsid w:val="0014700F"/>
    <w:rsid w:val="00147408"/>
    <w:rsid w:val="00147461"/>
    <w:rsid w:val="00147467"/>
    <w:rsid w:val="001474B1"/>
    <w:rsid w:val="001474DC"/>
    <w:rsid w:val="00147AD3"/>
    <w:rsid w:val="00147AFF"/>
    <w:rsid w:val="00147F93"/>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1F7"/>
    <w:rsid w:val="00152280"/>
    <w:rsid w:val="00152328"/>
    <w:rsid w:val="0015249D"/>
    <w:rsid w:val="0015268A"/>
    <w:rsid w:val="00152B89"/>
    <w:rsid w:val="0015335F"/>
    <w:rsid w:val="001534D3"/>
    <w:rsid w:val="00153597"/>
    <w:rsid w:val="00153811"/>
    <w:rsid w:val="00153A47"/>
    <w:rsid w:val="00153A93"/>
    <w:rsid w:val="00153AD5"/>
    <w:rsid w:val="00153B68"/>
    <w:rsid w:val="00153D83"/>
    <w:rsid w:val="00153E6C"/>
    <w:rsid w:val="00154183"/>
    <w:rsid w:val="00154199"/>
    <w:rsid w:val="001545ED"/>
    <w:rsid w:val="001551C2"/>
    <w:rsid w:val="001554CD"/>
    <w:rsid w:val="00155596"/>
    <w:rsid w:val="001555D3"/>
    <w:rsid w:val="00155919"/>
    <w:rsid w:val="00155964"/>
    <w:rsid w:val="00155987"/>
    <w:rsid w:val="00155B67"/>
    <w:rsid w:val="00155C31"/>
    <w:rsid w:val="00155CD1"/>
    <w:rsid w:val="001560AC"/>
    <w:rsid w:val="00156243"/>
    <w:rsid w:val="0015643C"/>
    <w:rsid w:val="00156474"/>
    <w:rsid w:val="001565F8"/>
    <w:rsid w:val="001566CB"/>
    <w:rsid w:val="00156A86"/>
    <w:rsid w:val="00156D67"/>
    <w:rsid w:val="00156D9C"/>
    <w:rsid w:val="00156E37"/>
    <w:rsid w:val="00156EBC"/>
    <w:rsid w:val="00156FBC"/>
    <w:rsid w:val="001579A2"/>
    <w:rsid w:val="00157F4E"/>
    <w:rsid w:val="00160F78"/>
    <w:rsid w:val="001610E3"/>
    <w:rsid w:val="001619F0"/>
    <w:rsid w:val="00161AD5"/>
    <w:rsid w:val="00162211"/>
    <w:rsid w:val="001624B6"/>
    <w:rsid w:val="001634F9"/>
    <w:rsid w:val="001637AA"/>
    <w:rsid w:val="0016389F"/>
    <w:rsid w:val="00163B8F"/>
    <w:rsid w:val="00163ED8"/>
    <w:rsid w:val="00163EDB"/>
    <w:rsid w:val="00164248"/>
    <w:rsid w:val="0016429C"/>
    <w:rsid w:val="001643E2"/>
    <w:rsid w:val="0016447A"/>
    <w:rsid w:val="00164D5B"/>
    <w:rsid w:val="0016528A"/>
    <w:rsid w:val="001652A0"/>
    <w:rsid w:val="00165503"/>
    <w:rsid w:val="00165A0F"/>
    <w:rsid w:val="00165C6E"/>
    <w:rsid w:val="00165D8F"/>
    <w:rsid w:val="00166067"/>
    <w:rsid w:val="00166147"/>
    <w:rsid w:val="0016618F"/>
    <w:rsid w:val="00166420"/>
    <w:rsid w:val="00166454"/>
    <w:rsid w:val="001664B9"/>
    <w:rsid w:val="001665A4"/>
    <w:rsid w:val="00166783"/>
    <w:rsid w:val="0016699E"/>
    <w:rsid w:val="00166A54"/>
    <w:rsid w:val="00166A7C"/>
    <w:rsid w:val="00166B5B"/>
    <w:rsid w:val="00166CFD"/>
    <w:rsid w:val="00166D73"/>
    <w:rsid w:val="0016756F"/>
    <w:rsid w:val="00167684"/>
    <w:rsid w:val="001676C9"/>
    <w:rsid w:val="001677CD"/>
    <w:rsid w:val="001677F7"/>
    <w:rsid w:val="00167E0C"/>
    <w:rsid w:val="0017001B"/>
    <w:rsid w:val="00170BF5"/>
    <w:rsid w:val="0017131E"/>
    <w:rsid w:val="0017164C"/>
    <w:rsid w:val="0017192F"/>
    <w:rsid w:val="00171B94"/>
    <w:rsid w:val="00171EEF"/>
    <w:rsid w:val="00171F64"/>
    <w:rsid w:val="00172113"/>
    <w:rsid w:val="001721B0"/>
    <w:rsid w:val="0017229D"/>
    <w:rsid w:val="00172365"/>
    <w:rsid w:val="00172582"/>
    <w:rsid w:val="00172976"/>
    <w:rsid w:val="00172A20"/>
    <w:rsid w:val="00172A29"/>
    <w:rsid w:val="00172A95"/>
    <w:rsid w:val="00172B19"/>
    <w:rsid w:val="00172C20"/>
    <w:rsid w:val="00172DD2"/>
    <w:rsid w:val="0017350F"/>
    <w:rsid w:val="0017384A"/>
    <w:rsid w:val="00173AC8"/>
    <w:rsid w:val="00173BA6"/>
    <w:rsid w:val="00173DC0"/>
    <w:rsid w:val="00173FB9"/>
    <w:rsid w:val="00174335"/>
    <w:rsid w:val="00174414"/>
    <w:rsid w:val="001744B1"/>
    <w:rsid w:val="001749EC"/>
    <w:rsid w:val="00174AE2"/>
    <w:rsid w:val="00174B7F"/>
    <w:rsid w:val="00174B87"/>
    <w:rsid w:val="00174D74"/>
    <w:rsid w:val="00175561"/>
    <w:rsid w:val="00175649"/>
    <w:rsid w:val="0017575D"/>
    <w:rsid w:val="00175D5E"/>
    <w:rsid w:val="00175E15"/>
    <w:rsid w:val="001760D7"/>
    <w:rsid w:val="00176268"/>
    <w:rsid w:val="00176364"/>
    <w:rsid w:val="001764C5"/>
    <w:rsid w:val="001767D0"/>
    <w:rsid w:val="00176BD0"/>
    <w:rsid w:val="00176C80"/>
    <w:rsid w:val="00176E65"/>
    <w:rsid w:val="00176F30"/>
    <w:rsid w:val="00177587"/>
    <w:rsid w:val="00177644"/>
    <w:rsid w:val="001776B3"/>
    <w:rsid w:val="00177B01"/>
    <w:rsid w:val="00177DE9"/>
    <w:rsid w:val="00177E47"/>
    <w:rsid w:val="00180090"/>
    <w:rsid w:val="001800A4"/>
    <w:rsid w:val="00180430"/>
    <w:rsid w:val="00180563"/>
    <w:rsid w:val="001808D9"/>
    <w:rsid w:val="0018109D"/>
    <w:rsid w:val="00181595"/>
    <w:rsid w:val="00181669"/>
    <w:rsid w:val="001817B0"/>
    <w:rsid w:val="00181811"/>
    <w:rsid w:val="0018191F"/>
    <w:rsid w:val="00181A03"/>
    <w:rsid w:val="00181A7F"/>
    <w:rsid w:val="00181D7F"/>
    <w:rsid w:val="00181EF9"/>
    <w:rsid w:val="00181F99"/>
    <w:rsid w:val="00181FB7"/>
    <w:rsid w:val="00181FC2"/>
    <w:rsid w:val="001820E3"/>
    <w:rsid w:val="0018214C"/>
    <w:rsid w:val="00182A90"/>
    <w:rsid w:val="00182A98"/>
    <w:rsid w:val="00182C57"/>
    <w:rsid w:val="00182CFD"/>
    <w:rsid w:val="00182FEF"/>
    <w:rsid w:val="00182FF1"/>
    <w:rsid w:val="00183172"/>
    <w:rsid w:val="001833C8"/>
    <w:rsid w:val="00183457"/>
    <w:rsid w:val="00183A36"/>
    <w:rsid w:val="00183A8D"/>
    <w:rsid w:val="00183E32"/>
    <w:rsid w:val="00184138"/>
    <w:rsid w:val="001843B0"/>
    <w:rsid w:val="00184777"/>
    <w:rsid w:val="00184BFD"/>
    <w:rsid w:val="00184FD4"/>
    <w:rsid w:val="001854C7"/>
    <w:rsid w:val="001854F4"/>
    <w:rsid w:val="00185617"/>
    <w:rsid w:val="00185A85"/>
    <w:rsid w:val="00185AFD"/>
    <w:rsid w:val="00185C2D"/>
    <w:rsid w:val="00185F69"/>
    <w:rsid w:val="001861F1"/>
    <w:rsid w:val="001863B0"/>
    <w:rsid w:val="001864C6"/>
    <w:rsid w:val="00186608"/>
    <w:rsid w:val="00186691"/>
    <w:rsid w:val="001868A1"/>
    <w:rsid w:val="00186A2B"/>
    <w:rsid w:val="00186AC7"/>
    <w:rsid w:val="00186E3B"/>
    <w:rsid w:val="00186EF6"/>
    <w:rsid w:val="001875D3"/>
    <w:rsid w:val="001878E9"/>
    <w:rsid w:val="00187908"/>
    <w:rsid w:val="00187A17"/>
    <w:rsid w:val="00187E59"/>
    <w:rsid w:val="001902C6"/>
    <w:rsid w:val="00190668"/>
    <w:rsid w:val="00190B7A"/>
    <w:rsid w:val="00191A90"/>
    <w:rsid w:val="001920BE"/>
    <w:rsid w:val="0019238D"/>
    <w:rsid w:val="00192815"/>
    <w:rsid w:val="00192905"/>
    <w:rsid w:val="00192AAB"/>
    <w:rsid w:val="00193283"/>
    <w:rsid w:val="001932D3"/>
    <w:rsid w:val="00193371"/>
    <w:rsid w:val="00193434"/>
    <w:rsid w:val="001934B6"/>
    <w:rsid w:val="001934C5"/>
    <w:rsid w:val="0019361C"/>
    <w:rsid w:val="00193683"/>
    <w:rsid w:val="00193912"/>
    <w:rsid w:val="00193923"/>
    <w:rsid w:val="00193B18"/>
    <w:rsid w:val="00193CEC"/>
    <w:rsid w:val="001940EE"/>
    <w:rsid w:val="0019417D"/>
    <w:rsid w:val="00194854"/>
    <w:rsid w:val="001949B4"/>
    <w:rsid w:val="00194B3A"/>
    <w:rsid w:val="00194E20"/>
    <w:rsid w:val="001951DE"/>
    <w:rsid w:val="00195384"/>
    <w:rsid w:val="00195461"/>
    <w:rsid w:val="001956AF"/>
    <w:rsid w:val="00195798"/>
    <w:rsid w:val="0019580C"/>
    <w:rsid w:val="00195A10"/>
    <w:rsid w:val="00195AD5"/>
    <w:rsid w:val="00195E30"/>
    <w:rsid w:val="00196866"/>
    <w:rsid w:val="00196B7E"/>
    <w:rsid w:val="00196BE4"/>
    <w:rsid w:val="00196C48"/>
    <w:rsid w:val="00196F92"/>
    <w:rsid w:val="001970CF"/>
    <w:rsid w:val="00197232"/>
    <w:rsid w:val="0019740D"/>
    <w:rsid w:val="0019742D"/>
    <w:rsid w:val="00197C10"/>
    <w:rsid w:val="001A1028"/>
    <w:rsid w:val="001A129D"/>
    <w:rsid w:val="001A1368"/>
    <w:rsid w:val="001A160D"/>
    <w:rsid w:val="001A1747"/>
    <w:rsid w:val="001A1769"/>
    <w:rsid w:val="001A18B5"/>
    <w:rsid w:val="001A196A"/>
    <w:rsid w:val="001A1A2A"/>
    <w:rsid w:val="001A1C16"/>
    <w:rsid w:val="001A1CE8"/>
    <w:rsid w:val="001A21DD"/>
    <w:rsid w:val="001A21FD"/>
    <w:rsid w:val="001A2672"/>
    <w:rsid w:val="001A28D0"/>
    <w:rsid w:val="001A31BE"/>
    <w:rsid w:val="001A31C2"/>
    <w:rsid w:val="001A3242"/>
    <w:rsid w:val="001A3463"/>
    <w:rsid w:val="001A3568"/>
    <w:rsid w:val="001A4064"/>
    <w:rsid w:val="001A485C"/>
    <w:rsid w:val="001A4E3B"/>
    <w:rsid w:val="001A4F60"/>
    <w:rsid w:val="001A51E2"/>
    <w:rsid w:val="001A5354"/>
    <w:rsid w:val="001A5560"/>
    <w:rsid w:val="001A5577"/>
    <w:rsid w:val="001A5611"/>
    <w:rsid w:val="001A5647"/>
    <w:rsid w:val="001A56A2"/>
    <w:rsid w:val="001A57B0"/>
    <w:rsid w:val="001A5B07"/>
    <w:rsid w:val="001A5B2F"/>
    <w:rsid w:val="001A5E2B"/>
    <w:rsid w:val="001A5F6C"/>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A7E96"/>
    <w:rsid w:val="001B00ED"/>
    <w:rsid w:val="001B04B9"/>
    <w:rsid w:val="001B0516"/>
    <w:rsid w:val="001B05DB"/>
    <w:rsid w:val="001B07C1"/>
    <w:rsid w:val="001B0BBF"/>
    <w:rsid w:val="001B0F4A"/>
    <w:rsid w:val="001B1175"/>
    <w:rsid w:val="001B132A"/>
    <w:rsid w:val="001B151D"/>
    <w:rsid w:val="001B19DD"/>
    <w:rsid w:val="001B1ACD"/>
    <w:rsid w:val="001B1B06"/>
    <w:rsid w:val="001B1C1D"/>
    <w:rsid w:val="001B1F55"/>
    <w:rsid w:val="001B2154"/>
    <w:rsid w:val="001B240A"/>
    <w:rsid w:val="001B2498"/>
    <w:rsid w:val="001B27AA"/>
    <w:rsid w:val="001B28D4"/>
    <w:rsid w:val="001B2A28"/>
    <w:rsid w:val="001B3074"/>
    <w:rsid w:val="001B321C"/>
    <w:rsid w:val="001B3526"/>
    <w:rsid w:val="001B3764"/>
    <w:rsid w:val="001B3A6F"/>
    <w:rsid w:val="001B3BB4"/>
    <w:rsid w:val="001B3D53"/>
    <w:rsid w:val="001B3EB0"/>
    <w:rsid w:val="001B3F05"/>
    <w:rsid w:val="001B3F46"/>
    <w:rsid w:val="001B4095"/>
    <w:rsid w:val="001B4115"/>
    <w:rsid w:val="001B42AE"/>
    <w:rsid w:val="001B43C7"/>
    <w:rsid w:val="001B44A3"/>
    <w:rsid w:val="001B4A3B"/>
    <w:rsid w:val="001B4B97"/>
    <w:rsid w:val="001B4DEB"/>
    <w:rsid w:val="001B4E0A"/>
    <w:rsid w:val="001B4E1C"/>
    <w:rsid w:val="001B4EF4"/>
    <w:rsid w:val="001B51E2"/>
    <w:rsid w:val="001B51EA"/>
    <w:rsid w:val="001B54DC"/>
    <w:rsid w:val="001B55D7"/>
    <w:rsid w:val="001B5662"/>
    <w:rsid w:val="001B6080"/>
    <w:rsid w:val="001B620A"/>
    <w:rsid w:val="001B6559"/>
    <w:rsid w:val="001B6B4A"/>
    <w:rsid w:val="001B6C4D"/>
    <w:rsid w:val="001B700F"/>
    <w:rsid w:val="001B7019"/>
    <w:rsid w:val="001B71C4"/>
    <w:rsid w:val="001B78CA"/>
    <w:rsid w:val="001B794F"/>
    <w:rsid w:val="001B7AFF"/>
    <w:rsid w:val="001B7BBF"/>
    <w:rsid w:val="001C0097"/>
    <w:rsid w:val="001C01FC"/>
    <w:rsid w:val="001C03E8"/>
    <w:rsid w:val="001C046A"/>
    <w:rsid w:val="001C0479"/>
    <w:rsid w:val="001C0535"/>
    <w:rsid w:val="001C0C02"/>
    <w:rsid w:val="001C0C59"/>
    <w:rsid w:val="001C15E9"/>
    <w:rsid w:val="001C1706"/>
    <w:rsid w:val="001C1821"/>
    <w:rsid w:val="001C1DA8"/>
    <w:rsid w:val="001C2368"/>
    <w:rsid w:val="001C24F5"/>
    <w:rsid w:val="001C2737"/>
    <w:rsid w:val="001C27B4"/>
    <w:rsid w:val="001C2A18"/>
    <w:rsid w:val="001C2BA8"/>
    <w:rsid w:val="001C2C6A"/>
    <w:rsid w:val="001C2E7E"/>
    <w:rsid w:val="001C2EB1"/>
    <w:rsid w:val="001C31C6"/>
    <w:rsid w:val="001C330D"/>
    <w:rsid w:val="001C34D4"/>
    <w:rsid w:val="001C37EB"/>
    <w:rsid w:val="001C39D3"/>
    <w:rsid w:val="001C39D5"/>
    <w:rsid w:val="001C3ADB"/>
    <w:rsid w:val="001C3DB1"/>
    <w:rsid w:val="001C3EDE"/>
    <w:rsid w:val="001C407D"/>
    <w:rsid w:val="001C41C6"/>
    <w:rsid w:val="001C4417"/>
    <w:rsid w:val="001C4796"/>
    <w:rsid w:val="001C47AD"/>
    <w:rsid w:val="001C4963"/>
    <w:rsid w:val="001C51D8"/>
    <w:rsid w:val="001C528E"/>
    <w:rsid w:val="001C5306"/>
    <w:rsid w:val="001C542E"/>
    <w:rsid w:val="001C5689"/>
    <w:rsid w:val="001C59FB"/>
    <w:rsid w:val="001C5C88"/>
    <w:rsid w:val="001C6276"/>
    <w:rsid w:val="001C6301"/>
    <w:rsid w:val="001C6338"/>
    <w:rsid w:val="001C6BF8"/>
    <w:rsid w:val="001C6ED8"/>
    <w:rsid w:val="001C713F"/>
    <w:rsid w:val="001C7171"/>
    <w:rsid w:val="001C7380"/>
    <w:rsid w:val="001C788A"/>
    <w:rsid w:val="001C7B28"/>
    <w:rsid w:val="001D042F"/>
    <w:rsid w:val="001D051C"/>
    <w:rsid w:val="001D085A"/>
    <w:rsid w:val="001D0E39"/>
    <w:rsid w:val="001D0F29"/>
    <w:rsid w:val="001D1020"/>
    <w:rsid w:val="001D1022"/>
    <w:rsid w:val="001D10E1"/>
    <w:rsid w:val="001D15AC"/>
    <w:rsid w:val="001D1664"/>
    <w:rsid w:val="001D1780"/>
    <w:rsid w:val="001D1B15"/>
    <w:rsid w:val="001D20CB"/>
    <w:rsid w:val="001D2278"/>
    <w:rsid w:val="001D2738"/>
    <w:rsid w:val="001D2AF4"/>
    <w:rsid w:val="001D345B"/>
    <w:rsid w:val="001D3641"/>
    <w:rsid w:val="001D3650"/>
    <w:rsid w:val="001D36F9"/>
    <w:rsid w:val="001D3818"/>
    <w:rsid w:val="001D3968"/>
    <w:rsid w:val="001D40CE"/>
    <w:rsid w:val="001D4BC3"/>
    <w:rsid w:val="001D4C9C"/>
    <w:rsid w:val="001D4E8F"/>
    <w:rsid w:val="001D500E"/>
    <w:rsid w:val="001D51C1"/>
    <w:rsid w:val="001D5488"/>
    <w:rsid w:val="001D5BF1"/>
    <w:rsid w:val="001D61E7"/>
    <w:rsid w:val="001D6329"/>
    <w:rsid w:val="001D65E1"/>
    <w:rsid w:val="001D6A19"/>
    <w:rsid w:val="001D6B32"/>
    <w:rsid w:val="001D73A9"/>
    <w:rsid w:val="001D77CB"/>
    <w:rsid w:val="001D7B05"/>
    <w:rsid w:val="001D7E39"/>
    <w:rsid w:val="001D7E49"/>
    <w:rsid w:val="001D7E7E"/>
    <w:rsid w:val="001D7FC0"/>
    <w:rsid w:val="001E0243"/>
    <w:rsid w:val="001E08AF"/>
    <w:rsid w:val="001E0A71"/>
    <w:rsid w:val="001E0D5C"/>
    <w:rsid w:val="001E0FD6"/>
    <w:rsid w:val="001E10AA"/>
    <w:rsid w:val="001E115D"/>
    <w:rsid w:val="001E1199"/>
    <w:rsid w:val="001E1450"/>
    <w:rsid w:val="001E1960"/>
    <w:rsid w:val="001E1A49"/>
    <w:rsid w:val="001E1FD0"/>
    <w:rsid w:val="001E2077"/>
    <w:rsid w:val="001E2151"/>
    <w:rsid w:val="001E2625"/>
    <w:rsid w:val="001E26AF"/>
    <w:rsid w:val="001E2862"/>
    <w:rsid w:val="001E2872"/>
    <w:rsid w:val="001E2E28"/>
    <w:rsid w:val="001E2F15"/>
    <w:rsid w:val="001E302D"/>
    <w:rsid w:val="001E3068"/>
    <w:rsid w:val="001E3093"/>
    <w:rsid w:val="001E32D5"/>
    <w:rsid w:val="001E3662"/>
    <w:rsid w:val="001E3752"/>
    <w:rsid w:val="001E3CA3"/>
    <w:rsid w:val="001E3CBB"/>
    <w:rsid w:val="001E3E93"/>
    <w:rsid w:val="001E40AB"/>
    <w:rsid w:val="001E41F3"/>
    <w:rsid w:val="001E431B"/>
    <w:rsid w:val="001E4345"/>
    <w:rsid w:val="001E445B"/>
    <w:rsid w:val="001E4556"/>
    <w:rsid w:val="001E4840"/>
    <w:rsid w:val="001E4F4B"/>
    <w:rsid w:val="001E5005"/>
    <w:rsid w:val="001E5056"/>
    <w:rsid w:val="001E5058"/>
    <w:rsid w:val="001E50E7"/>
    <w:rsid w:val="001E52E3"/>
    <w:rsid w:val="001E533A"/>
    <w:rsid w:val="001E59F2"/>
    <w:rsid w:val="001E5A5C"/>
    <w:rsid w:val="001E5E39"/>
    <w:rsid w:val="001E5F57"/>
    <w:rsid w:val="001E61F1"/>
    <w:rsid w:val="001E6221"/>
    <w:rsid w:val="001E6406"/>
    <w:rsid w:val="001E6772"/>
    <w:rsid w:val="001E6831"/>
    <w:rsid w:val="001E698E"/>
    <w:rsid w:val="001E6AB6"/>
    <w:rsid w:val="001E6D82"/>
    <w:rsid w:val="001E7253"/>
    <w:rsid w:val="001E7589"/>
    <w:rsid w:val="001E7647"/>
    <w:rsid w:val="001E7814"/>
    <w:rsid w:val="001E7E96"/>
    <w:rsid w:val="001E7EB1"/>
    <w:rsid w:val="001F0192"/>
    <w:rsid w:val="001F0229"/>
    <w:rsid w:val="001F05B9"/>
    <w:rsid w:val="001F0A67"/>
    <w:rsid w:val="001F0B19"/>
    <w:rsid w:val="001F0B88"/>
    <w:rsid w:val="001F0C59"/>
    <w:rsid w:val="001F0E0D"/>
    <w:rsid w:val="001F1044"/>
    <w:rsid w:val="001F121B"/>
    <w:rsid w:val="001F15CE"/>
    <w:rsid w:val="001F1DA7"/>
    <w:rsid w:val="001F1FB0"/>
    <w:rsid w:val="001F21EF"/>
    <w:rsid w:val="001F2AC6"/>
    <w:rsid w:val="001F30B7"/>
    <w:rsid w:val="001F3196"/>
    <w:rsid w:val="001F31F8"/>
    <w:rsid w:val="001F394C"/>
    <w:rsid w:val="001F3A5A"/>
    <w:rsid w:val="001F3B96"/>
    <w:rsid w:val="001F3D0B"/>
    <w:rsid w:val="001F4044"/>
    <w:rsid w:val="001F447D"/>
    <w:rsid w:val="001F4972"/>
    <w:rsid w:val="001F4F11"/>
    <w:rsid w:val="001F511A"/>
    <w:rsid w:val="001F6240"/>
    <w:rsid w:val="001F69C0"/>
    <w:rsid w:val="001F6A3A"/>
    <w:rsid w:val="001F7091"/>
    <w:rsid w:val="001F70D3"/>
    <w:rsid w:val="001F7482"/>
    <w:rsid w:val="001F7667"/>
    <w:rsid w:val="001F797C"/>
    <w:rsid w:val="001F7C6D"/>
    <w:rsid w:val="001F7DF2"/>
    <w:rsid w:val="002000A3"/>
    <w:rsid w:val="002001DC"/>
    <w:rsid w:val="002004F5"/>
    <w:rsid w:val="002009A4"/>
    <w:rsid w:val="00200A6D"/>
    <w:rsid w:val="00200B29"/>
    <w:rsid w:val="00200FDB"/>
    <w:rsid w:val="0020118D"/>
    <w:rsid w:val="00201E73"/>
    <w:rsid w:val="002020C7"/>
    <w:rsid w:val="002020D5"/>
    <w:rsid w:val="002020EF"/>
    <w:rsid w:val="002025B3"/>
    <w:rsid w:val="00202745"/>
    <w:rsid w:val="00202982"/>
    <w:rsid w:val="00202F44"/>
    <w:rsid w:val="00202F6C"/>
    <w:rsid w:val="00203244"/>
    <w:rsid w:val="00203525"/>
    <w:rsid w:val="002035FF"/>
    <w:rsid w:val="0020376D"/>
    <w:rsid w:val="0020396D"/>
    <w:rsid w:val="002044CE"/>
    <w:rsid w:val="00204771"/>
    <w:rsid w:val="00204D20"/>
    <w:rsid w:val="00205C67"/>
    <w:rsid w:val="00205D81"/>
    <w:rsid w:val="00205F2D"/>
    <w:rsid w:val="002061C1"/>
    <w:rsid w:val="00206438"/>
    <w:rsid w:val="002066CA"/>
    <w:rsid w:val="00206A6F"/>
    <w:rsid w:val="00206BCF"/>
    <w:rsid w:val="00206F90"/>
    <w:rsid w:val="00207080"/>
    <w:rsid w:val="002071C1"/>
    <w:rsid w:val="00207225"/>
    <w:rsid w:val="00207233"/>
    <w:rsid w:val="002077A9"/>
    <w:rsid w:val="0020791D"/>
    <w:rsid w:val="002079D2"/>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4F3"/>
    <w:rsid w:val="0021294D"/>
    <w:rsid w:val="00212AC2"/>
    <w:rsid w:val="00212D15"/>
    <w:rsid w:val="00212E7B"/>
    <w:rsid w:val="002132BC"/>
    <w:rsid w:val="002132CD"/>
    <w:rsid w:val="002136CB"/>
    <w:rsid w:val="00213AF0"/>
    <w:rsid w:val="00213B9A"/>
    <w:rsid w:val="00214600"/>
    <w:rsid w:val="00214683"/>
    <w:rsid w:val="00214A3E"/>
    <w:rsid w:val="00214E37"/>
    <w:rsid w:val="00215021"/>
    <w:rsid w:val="002151C0"/>
    <w:rsid w:val="00215471"/>
    <w:rsid w:val="002157F6"/>
    <w:rsid w:val="00215828"/>
    <w:rsid w:val="00215AFA"/>
    <w:rsid w:val="00215D9C"/>
    <w:rsid w:val="0021612B"/>
    <w:rsid w:val="0021648D"/>
    <w:rsid w:val="002166D6"/>
    <w:rsid w:val="00216CFF"/>
    <w:rsid w:val="00216DC7"/>
    <w:rsid w:val="0021732B"/>
    <w:rsid w:val="00217434"/>
    <w:rsid w:val="00217537"/>
    <w:rsid w:val="00217799"/>
    <w:rsid w:val="00217CE3"/>
    <w:rsid w:val="00217D0D"/>
    <w:rsid w:val="00217D66"/>
    <w:rsid w:val="0022125B"/>
    <w:rsid w:val="00221280"/>
    <w:rsid w:val="0022141F"/>
    <w:rsid w:val="00221793"/>
    <w:rsid w:val="002217AA"/>
    <w:rsid w:val="00221B5D"/>
    <w:rsid w:val="00221F3E"/>
    <w:rsid w:val="00222173"/>
    <w:rsid w:val="002222E6"/>
    <w:rsid w:val="00222371"/>
    <w:rsid w:val="00222780"/>
    <w:rsid w:val="00222A34"/>
    <w:rsid w:val="00222FAD"/>
    <w:rsid w:val="002234D4"/>
    <w:rsid w:val="00223710"/>
    <w:rsid w:val="002239B0"/>
    <w:rsid w:val="00224073"/>
    <w:rsid w:val="002242BA"/>
    <w:rsid w:val="0022498A"/>
    <w:rsid w:val="002249EF"/>
    <w:rsid w:val="00224CB9"/>
    <w:rsid w:val="00224EFF"/>
    <w:rsid w:val="0022519D"/>
    <w:rsid w:val="0022547F"/>
    <w:rsid w:val="002255A9"/>
    <w:rsid w:val="002255AA"/>
    <w:rsid w:val="00225721"/>
    <w:rsid w:val="0022583E"/>
    <w:rsid w:val="00226302"/>
    <w:rsid w:val="0022643D"/>
    <w:rsid w:val="00226602"/>
    <w:rsid w:val="00226610"/>
    <w:rsid w:val="002268A9"/>
    <w:rsid w:val="00226DDB"/>
    <w:rsid w:val="00226FE5"/>
    <w:rsid w:val="002273AD"/>
    <w:rsid w:val="00227498"/>
    <w:rsid w:val="002274CB"/>
    <w:rsid w:val="0022788D"/>
    <w:rsid w:val="00227976"/>
    <w:rsid w:val="00227B9B"/>
    <w:rsid w:val="00227D89"/>
    <w:rsid w:val="00230000"/>
    <w:rsid w:val="00230161"/>
    <w:rsid w:val="002303F1"/>
    <w:rsid w:val="00230C6B"/>
    <w:rsid w:val="00230CE7"/>
    <w:rsid w:val="00230D1F"/>
    <w:rsid w:val="00231610"/>
    <w:rsid w:val="002316E8"/>
    <w:rsid w:val="002317A3"/>
    <w:rsid w:val="002317FB"/>
    <w:rsid w:val="002318AD"/>
    <w:rsid w:val="00231B7B"/>
    <w:rsid w:val="00231C69"/>
    <w:rsid w:val="00231CAA"/>
    <w:rsid w:val="00231FC8"/>
    <w:rsid w:val="00232568"/>
    <w:rsid w:val="0023277B"/>
    <w:rsid w:val="00232894"/>
    <w:rsid w:val="00232B9E"/>
    <w:rsid w:val="00232C29"/>
    <w:rsid w:val="00232C53"/>
    <w:rsid w:val="002331A7"/>
    <w:rsid w:val="0023331E"/>
    <w:rsid w:val="0023342E"/>
    <w:rsid w:val="002334B5"/>
    <w:rsid w:val="002334F4"/>
    <w:rsid w:val="00233867"/>
    <w:rsid w:val="0023386E"/>
    <w:rsid w:val="00233AFD"/>
    <w:rsid w:val="00233BAD"/>
    <w:rsid w:val="00233D8D"/>
    <w:rsid w:val="002342B4"/>
    <w:rsid w:val="002347FE"/>
    <w:rsid w:val="002348E3"/>
    <w:rsid w:val="00234A46"/>
    <w:rsid w:val="00234A9C"/>
    <w:rsid w:val="00234AC7"/>
    <w:rsid w:val="00234CF8"/>
    <w:rsid w:val="00234D8D"/>
    <w:rsid w:val="00235165"/>
    <w:rsid w:val="00235226"/>
    <w:rsid w:val="00235387"/>
    <w:rsid w:val="0023548A"/>
    <w:rsid w:val="002356BB"/>
    <w:rsid w:val="00235D97"/>
    <w:rsid w:val="00235F3E"/>
    <w:rsid w:val="002360B9"/>
    <w:rsid w:val="00236927"/>
    <w:rsid w:val="00236B71"/>
    <w:rsid w:val="00236B88"/>
    <w:rsid w:val="00236E00"/>
    <w:rsid w:val="00236FB3"/>
    <w:rsid w:val="00236FFE"/>
    <w:rsid w:val="002372A6"/>
    <w:rsid w:val="00237600"/>
    <w:rsid w:val="00237BCB"/>
    <w:rsid w:val="00237E80"/>
    <w:rsid w:val="00237F19"/>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B4A"/>
    <w:rsid w:val="00243C33"/>
    <w:rsid w:val="00243F72"/>
    <w:rsid w:val="00244164"/>
    <w:rsid w:val="0024466A"/>
    <w:rsid w:val="00244832"/>
    <w:rsid w:val="00244863"/>
    <w:rsid w:val="00244C25"/>
    <w:rsid w:val="00244CDF"/>
    <w:rsid w:val="00244E7F"/>
    <w:rsid w:val="00244F47"/>
    <w:rsid w:val="002450F6"/>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7E6"/>
    <w:rsid w:val="00247F82"/>
    <w:rsid w:val="0025017C"/>
    <w:rsid w:val="002507C1"/>
    <w:rsid w:val="002507E6"/>
    <w:rsid w:val="002508B8"/>
    <w:rsid w:val="00250AB9"/>
    <w:rsid w:val="00250E8D"/>
    <w:rsid w:val="00250F0A"/>
    <w:rsid w:val="0025147C"/>
    <w:rsid w:val="00251520"/>
    <w:rsid w:val="00251525"/>
    <w:rsid w:val="002516E0"/>
    <w:rsid w:val="0025185A"/>
    <w:rsid w:val="00251E9F"/>
    <w:rsid w:val="00251FB0"/>
    <w:rsid w:val="002520FF"/>
    <w:rsid w:val="00252511"/>
    <w:rsid w:val="00252825"/>
    <w:rsid w:val="00252924"/>
    <w:rsid w:val="00252A10"/>
    <w:rsid w:val="00252A9F"/>
    <w:rsid w:val="00252EC0"/>
    <w:rsid w:val="00253295"/>
    <w:rsid w:val="0025344E"/>
    <w:rsid w:val="0025357C"/>
    <w:rsid w:val="002537AA"/>
    <w:rsid w:val="002537D8"/>
    <w:rsid w:val="0025380D"/>
    <w:rsid w:val="002538E6"/>
    <w:rsid w:val="00253D56"/>
    <w:rsid w:val="00253DB0"/>
    <w:rsid w:val="002542F9"/>
    <w:rsid w:val="002543D9"/>
    <w:rsid w:val="0025460C"/>
    <w:rsid w:val="00254D8A"/>
    <w:rsid w:val="0025520D"/>
    <w:rsid w:val="0025520F"/>
    <w:rsid w:val="00255269"/>
    <w:rsid w:val="002554F1"/>
    <w:rsid w:val="00255583"/>
    <w:rsid w:val="00255782"/>
    <w:rsid w:val="0025588E"/>
    <w:rsid w:val="002558B7"/>
    <w:rsid w:val="00255B33"/>
    <w:rsid w:val="00255B9F"/>
    <w:rsid w:val="00255E20"/>
    <w:rsid w:val="00256448"/>
    <w:rsid w:val="0025645C"/>
    <w:rsid w:val="00256711"/>
    <w:rsid w:val="00256C61"/>
    <w:rsid w:val="00256D20"/>
    <w:rsid w:val="0025718F"/>
    <w:rsid w:val="0025751D"/>
    <w:rsid w:val="002602BD"/>
    <w:rsid w:val="00260303"/>
    <w:rsid w:val="00260403"/>
    <w:rsid w:val="00260599"/>
    <w:rsid w:val="00260A18"/>
    <w:rsid w:val="00260B1A"/>
    <w:rsid w:val="00260D3D"/>
    <w:rsid w:val="00260FC3"/>
    <w:rsid w:val="0026118C"/>
    <w:rsid w:val="0026181A"/>
    <w:rsid w:val="0026189A"/>
    <w:rsid w:val="00261B8F"/>
    <w:rsid w:val="00261D75"/>
    <w:rsid w:val="00261E8E"/>
    <w:rsid w:val="002624BE"/>
    <w:rsid w:val="002626D5"/>
    <w:rsid w:val="0026276B"/>
    <w:rsid w:val="002627B5"/>
    <w:rsid w:val="002627FF"/>
    <w:rsid w:val="00262D2C"/>
    <w:rsid w:val="00262DD8"/>
    <w:rsid w:val="00262E2C"/>
    <w:rsid w:val="00262E4F"/>
    <w:rsid w:val="0026340A"/>
    <w:rsid w:val="002634D1"/>
    <w:rsid w:val="002638CA"/>
    <w:rsid w:val="00263910"/>
    <w:rsid w:val="002652DC"/>
    <w:rsid w:val="00265ED7"/>
    <w:rsid w:val="002662B7"/>
    <w:rsid w:val="002662C5"/>
    <w:rsid w:val="00266C33"/>
    <w:rsid w:val="00266DF5"/>
    <w:rsid w:val="00266E5A"/>
    <w:rsid w:val="002675DD"/>
    <w:rsid w:val="00267AF0"/>
    <w:rsid w:val="00267C76"/>
    <w:rsid w:val="00270155"/>
    <w:rsid w:val="0027034F"/>
    <w:rsid w:val="00270583"/>
    <w:rsid w:val="00270948"/>
    <w:rsid w:val="00270A95"/>
    <w:rsid w:val="00270C62"/>
    <w:rsid w:val="00270CC9"/>
    <w:rsid w:val="00271109"/>
    <w:rsid w:val="0027110D"/>
    <w:rsid w:val="00271138"/>
    <w:rsid w:val="0027126A"/>
    <w:rsid w:val="002714CB"/>
    <w:rsid w:val="0027150C"/>
    <w:rsid w:val="0027154B"/>
    <w:rsid w:val="00271615"/>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8"/>
    <w:rsid w:val="00274B72"/>
    <w:rsid w:val="00274EB3"/>
    <w:rsid w:val="0027514A"/>
    <w:rsid w:val="00275393"/>
    <w:rsid w:val="00275A11"/>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004"/>
    <w:rsid w:val="002801CF"/>
    <w:rsid w:val="00280426"/>
    <w:rsid w:val="002806B0"/>
    <w:rsid w:val="002807D4"/>
    <w:rsid w:val="00280A2E"/>
    <w:rsid w:val="002814D5"/>
    <w:rsid w:val="0028168F"/>
    <w:rsid w:val="002816EB"/>
    <w:rsid w:val="00281CBF"/>
    <w:rsid w:val="00281E7A"/>
    <w:rsid w:val="00282206"/>
    <w:rsid w:val="0028226E"/>
    <w:rsid w:val="0028262C"/>
    <w:rsid w:val="002826A4"/>
    <w:rsid w:val="00282E00"/>
    <w:rsid w:val="00282E6A"/>
    <w:rsid w:val="00282EDB"/>
    <w:rsid w:val="00282EE0"/>
    <w:rsid w:val="00282FC3"/>
    <w:rsid w:val="002830EC"/>
    <w:rsid w:val="00283315"/>
    <w:rsid w:val="00283507"/>
    <w:rsid w:val="002835E0"/>
    <w:rsid w:val="00283CD1"/>
    <w:rsid w:val="00283D44"/>
    <w:rsid w:val="00283EA7"/>
    <w:rsid w:val="00283F2E"/>
    <w:rsid w:val="00283F69"/>
    <w:rsid w:val="002840A7"/>
    <w:rsid w:val="00284775"/>
    <w:rsid w:val="0028493D"/>
    <w:rsid w:val="002849F3"/>
    <w:rsid w:val="00284CD5"/>
    <w:rsid w:val="002852E2"/>
    <w:rsid w:val="0028538D"/>
    <w:rsid w:val="00285A54"/>
    <w:rsid w:val="00285A9B"/>
    <w:rsid w:val="00285AFB"/>
    <w:rsid w:val="00285B65"/>
    <w:rsid w:val="00285CBC"/>
    <w:rsid w:val="00285F18"/>
    <w:rsid w:val="002860B4"/>
    <w:rsid w:val="002860E4"/>
    <w:rsid w:val="0028618A"/>
    <w:rsid w:val="002861C4"/>
    <w:rsid w:val="002864A2"/>
    <w:rsid w:val="002866E8"/>
    <w:rsid w:val="00286875"/>
    <w:rsid w:val="00286A61"/>
    <w:rsid w:val="00286EF0"/>
    <w:rsid w:val="00286EFD"/>
    <w:rsid w:val="00287853"/>
    <w:rsid w:val="00287A86"/>
    <w:rsid w:val="00287B41"/>
    <w:rsid w:val="00287C98"/>
    <w:rsid w:val="00287D23"/>
    <w:rsid w:val="00287E6E"/>
    <w:rsid w:val="00287FD9"/>
    <w:rsid w:val="002900BA"/>
    <w:rsid w:val="002902EB"/>
    <w:rsid w:val="0029035B"/>
    <w:rsid w:val="002907D0"/>
    <w:rsid w:val="00290DDB"/>
    <w:rsid w:val="00291264"/>
    <w:rsid w:val="00291292"/>
    <w:rsid w:val="002915E6"/>
    <w:rsid w:val="002915F3"/>
    <w:rsid w:val="00291662"/>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342"/>
    <w:rsid w:val="002943F9"/>
    <w:rsid w:val="0029443A"/>
    <w:rsid w:val="0029561E"/>
    <w:rsid w:val="00295646"/>
    <w:rsid w:val="00295688"/>
    <w:rsid w:val="00295759"/>
    <w:rsid w:val="00295E8D"/>
    <w:rsid w:val="00295FF1"/>
    <w:rsid w:val="00296428"/>
    <w:rsid w:val="0029690D"/>
    <w:rsid w:val="00296F22"/>
    <w:rsid w:val="0029704F"/>
    <w:rsid w:val="00297694"/>
    <w:rsid w:val="0029787B"/>
    <w:rsid w:val="002978C0"/>
    <w:rsid w:val="002979F1"/>
    <w:rsid w:val="00297A5A"/>
    <w:rsid w:val="00297B5B"/>
    <w:rsid w:val="00297DFC"/>
    <w:rsid w:val="00297E7C"/>
    <w:rsid w:val="002A0264"/>
    <w:rsid w:val="002A03DC"/>
    <w:rsid w:val="002A03FB"/>
    <w:rsid w:val="002A068E"/>
    <w:rsid w:val="002A07DD"/>
    <w:rsid w:val="002A0B10"/>
    <w:rsid w:val="002A0C7A"/>
    <w:rsid w:val="002A0D3F"/>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7DF"/>
    <w:rsid w:val="002A385C"/>
    <w:rsid w:val="002A38E2"/>
    <w:rsid w:val="002A39AC"/>
    <w:rsid w:val="002A3EF9"/>
    <w:rsid w:val="002A4407"/>
    <w:rsid w:val="002A4455"/>
    <w:rsid w:val="002A44E0"/>
    <w:rsid w:val="002A47EE"/>
    <w:rsid w:val="002A4A87"/>
    <w:rsid w:val="002A4AB7"/>
    <w:rsid w:val="002A4B86"/>
    <w:rsid w:val="002A4BBC"/>
    <w:rsid w:val="002A4BF0"/>
    <w:rsid w:val="002A4D5C"/>
    <w:rsid w:val="002A50BB"/>
    <w:rsid w:val="002A5546"/>
    <w:rsid w:val="002A5567"/>
    <w:rsid w:val="002A5593"/>
    <w:rsid w:val="002A591A"/>
    <w:rsid w:val="002A5BD2"/>
    <w:rsid w:val="002A5C9C"/>
    <w:rsid w:val="002A5CDB"/>
    <w:rsid w:val="002A603A"/>
    <w:rsid w:val="002A61C6"/>
    <w:rsid w:val="002A6391"/>
    <w:rsid w:val="002A6565"/>
    <w:rsid w:val="002A65F8"/>
    <w:rsid w:val="002A66CF"/>
    <w:rsid w:val="002A67D4"/>
    <w:rsid w:val="002A69DE"/>
    <w:rsid w:val="002A6D1F"/>
    <w:rsid w:val="002A6FBC"/>
    <w:rsid w:val="002A724F"/>
    <w:rsid w:val="002A7338"/>
    <w:rsid w:val="002A7823"/>
    <w:rsid w:val="002A7A5B"/>
    <w:rsid w:val="002A7AA3"/>
    <w:rsid w:val="002A7B60"/>
    <w:rsid w:val="002B01A5"/>
    <w:rsid w:val="002B01AA"/>
    <w:rsid w:val="002B02D4"/>
    <w:rsid w:val="002B072F"/>
    <w:rsid w:val="002B07D9"/>
    <w:rsid w:val="002B099E"/>
    <w:rsid w:val="002B0B9F"/>
    <w:rsid w:val="002B0CD3"/>
    <w:rsid w:val="002B0D9B"/>
    <w:rsid w:val="002B0F08"/>
    <w:rsid w:val="002B1061"/>
    <w:rsid w:val="002B1070"/>
    <w:rsid w:val="002B1131"/>
    <w:rsid w:val="002B126F"/>
    <w:rsid w:val="002B13FD"/>
    <w:rsid w:val="002B148E"/>
    <w:rsid w:val="002B15FD"/>
    <w:rsid w:val="002B1684"/>
    <w:rsid w:val="002B16B5"/>
    <w:rsid w:val="002B18E4"/>
    <w:rsid w:val="002B1E56"/>
    <w:rsid w:val="002B21F6"/>
    <w:rsid w:val="002B2482"/>
    <w:rsid w:val="002B2AA7"/>
    <w:rsid w:val="002B2B63"/>
    <w:rsid w:val="002B2B92"/>
    <w:rsid w:val="002B2F1B"/>
    <w:rsid w:val="002B32AA"/>
    <w:rsid w:val="002B3324"/>
    <w:rsid w:val="002B3532"/>
    <w:rsid w:val="002B397F"/>
    <w:rsid w:val="002B410B"/>
    <w:rsid w:val="002B43D6"/>
    <w:rsid w:val="002B4425"/>
    <w:rsid w:val="002B4713"/>
    <w:rsid w:val="002B4B2B"/>
    <w:rsid w:val="002B50A2"/>
    <w:rsid w:val="002B50A7"/>
    <w:rsid w:val="002B51AF"/>
    <w:rsid w:val="002B5429"/>
    <w:rsid w:val="002B55B8"/>
    <w:rsid w:val="002B5CCE"/>
    <w:rsid w:val="002B5EC0"/>
    <w:rsid w:val="002B6184"/>
    <w:rsid w:val="002B636B"/>
    <w:rsid w:val="002B6418"/>
    <w:rsid w:val="002B6577"/>
    <w:rsid w:val="002B6CB5"/>
    <w:rsid w:val="002B6DD8"/>
    <w:rsid w:val="002B6DE2"/>
    <w:rsid w:val="002B726F"/>
    <w:rsid w:val="002B72C1"/>
    <w:rsid w:val="002B7401"/>
    <w:rsid w:val="002B78B4"/>
    <w:rsid w:val="002B7FA1"/>
    <w:rsid w:val="002C0030"/>
    <w:rsid w:val="002C0196"/>
    <w:rsid w:val="002C0283"/>
    <w:rsid w:val="002C061A"/>
    <w:rsid w:val="002C0944"/>
    <w:rsid w:val="002C0A99"/>
    <w:rsid w:val="002C0BB3"/>
    <w:rsid w:val="002C0CED"/>
    <w:rsid w:val="002C0E50"/>
    <w:rsid w:val="002C107A"/>
    <w:rsid w:val="002C109C"/>
    <w:rsid w:val="002C129C"/>
    <w:rsid w:val="002C134E"/>
    <w:rsid w:val="002C1740"/>
    <w:rsid w:val="002C1AB7"/>
    <w:rsid w:val="002C1C81"/>
    <w:rsid w:val="002C1DA6"/>
    <w:rsid w:val="002C2138"/>
    <w:rsid w:val="002C22D2"/>
    <w:rsid w:val="002C22F7"/>
    <w:rsid w:val="002C22F9"/>
    <w:rsid w:val="002C285B"/>
    <w:rsid w:val="002C319E"/>
    <w:rsid w:val="002C3247"/>
    <w:rsid w:val="002C3811"/>
    <w:rsid w:val="002C3949"/>
    <w:rsid w:val="002C39B8"/>
    <w:rsid w:val="002C3D11"/>
    <w:rsid w:val="002C3EB9"/>
    <w:rsid w:val="002C4016"/>
    <w:rsid w:val="002C4612"/>
    <w:rsid w:val="002C470D"/>
    <w:rsid w:val="002C4973"/>
    <w:rsid w:val="002C4C73"/>
    <w:rsid w:val="002C4E05"/>
    <w:rsid w:val="002C4E5B"/>
    <w:rsid w:val="002C4EE1"/>
    <w:rsid w:val="002C5735"/>
    <w:rsid w:val="002C5A0A"/>
    <w:rsid w:val="002C5E0E"/>
    <w:rsid w:val="002C6161"/>
    <w:rsid w:val="002C631A"/>
    <w:rsid w:val="002C65AB"/>
    <w:rsid w:val="002C6691"/>
    <w:rsid w:val="002C7650"/>
    <w:rsid w:val="002C7671"/>
    <w:rsid w:val="002C7748"/>
    <w:rsid w:val="002C78CA"/>
    <w:rsid w:val="002C79D2"/>
    <w:rsid w:val="002C7B33"/>
    <w:rsid w:val="002C7B9B"/>
    <w:rsid w:val="002C7BC9"/>
    <w:rsid w:val="002C7F75"/>
    <w:rsid w:val="002D0490"/>
    <w:rsid w:val="002D0528"/>
    <w:rsid w:val="002D071C"/>
    <w:rsid w:val="002D0A47"/>
    <w:rsid w:val="002D0CB4"/>
    <w:rsid w:val="002D0D8E"/>
    <w:rsid w:val="002D0DC1"/>
    <w:rsid w:val="002D0E97"/>
    <w:rsid w:val="002D1668"/>
    <w:rsid w:val="002D16D1"/>
    <w:rsid w:val="002D1704"/>
    <w:rsid w:val="002D181A"/>
    <w:rsid w:val="002D1906"/>
    <w:rsid w:val="002D1E5A"/>
    <w:rsid w:val="002D213A"/>
    <w:rsid w:val="002D235D"/>
    <w:rsid w:val="002D24CE"/>
    <w:rsid w:val="002D26AA"/>
    <w:rsid w:val="002D2B7D"/>
    <w:rsid w:val="002D30E8"/>
    <w:rsid w:val="002D3159"/>
    <w:rsid w:val="002D385F"/>
    <w:rsid w:val="002D3887"/>
    <w:rsid w:val="002D3E51"/>
    <w:rsid w:val="002D4143"/>
    <w:rsid w:val="002D42DA"/>
    <w:rsid w:val="002D4412"/>
    <w:rsid w:val="002D4447"/>
    <w:rsid w:val="002D44AE"/>
    <w:rsid w:val="002D45A7"/>
    <w:rsid w:val="002D47DF"/>
    <w:rsid w:val="002D4823"/>
    <w:rsid w:val="002D49FE"/>
    <w:rsid w:val="002D4A3D"/>
    <w:rsid w:val="002D4B3F"/>
    <w:rsid w:val="002D4DB6"/>
    <w:rsid w:val="002D501D"/>
    <w:rsid w:val="002D5058"/>
    <w:rsid w:val="002D50FC"/>
    <w:rsid w:val="002D54BC"/>
    <w:rsid w:val="002D5887"/>
    <w:rsid w:val="002D5A89"/>
    <w:rsid w:val="002D5CCC"/>
    <w:rsid w:val="002D5EF3"/>
    <w:rsid w:val="002D5F52"/>
    <w:rsid w:val="002D6147"/>
    <w:rsid w:val="002D682B"/>
    <w:rsid w:val="002D6A98"/>
    <w:rsid w:val="002D6B41"/>
    <w:rsid w:val="002D6EE7"/>
    <w:rsid w:val="002D6FC8"/>
    <w:rsid w:val="002D74BB"/>
    <w:rsid w:val="002E00B8"/>
    <w:rsid w:val="002E01E9"/>
    <w:rsid w:val="002E02D4"/>
    <w:rsid w:val="002E05A3"/>
    <w:rsid w:val="002E0D59"/>
    <w:rsid w:val="002E0DA0"/>
    <w:rsid w:val="002E0ED3"/>
    <w:rsid w:val="002E1368"/>
    <w:rsid w:val="002E14E1"/>
    <w:rsid w:val="002E18FC"/>
    <w:rsid w:val="002E1DD0"/>
    <w:rsid w:val="002E212E"/>
    <w:rsid w:val="002E221E"/>
    <w:rsid w:val="002E2227"/>
    <w:rsid w:val="002E226B"/>
    <w:rsid w:val="002E2611"/>
    <w:rsid w:val="002E261A"/>
    <w:rsid w:val="002E28AC"/>
    <w:rsid w:val="002E2BB2"/>
    <w:rsid w:val="002E2F44"/>
    <w:rsid w:val="002E2F57"/>
    <w:rsid w:val="002E2FB1"/>
    <w:rsid w:val="002E3060"/>
    <w:rsid w:val="002E3092"/>
    <w:rsid w:val="002E399F"/>
    <w:rsid w:val="002E3DAB"/>
    <w:rsid w:val="002E3ED9"/>
    <w:rsid w:val="002E3F64"/>
    <w:rsid w:val="002E422F"/>
    <w:rsid w:val="002E453D"/>
    <w:rsid w:val="002E4727"/>
    <w:rsid w:val="002E4A14"/>
    <w:rsid w:val="002E4A1A"/>
    <w:rsid w:val="002E4AD7"/>
    <w:rsid w:val="002E4DA4"/>
    <w:rsid w:val="002E5569"/>
    <w:rsid w:val="002E568F"/>
    <w:rsid w:val="002E56FE"/>
    <w:rsid w:val="002E571C"/>
    <w:rsid w:val="002E5906"/>
    <w:rsid w:val="002E5D22"/>
    <w:rsid w:val="002E5E9F"/>
    <w:rsid w:val="002E5EBB"/>
    <w:rsid w:val="002E602A"/>
    <w:rsid w:val="002E6044"/>
    <w:rsid w:val="002E6768"/>
    <w:rsid w:val="002E686D"/>
    <w:rsid w:val="002E6C05"/>
    <w:rsid w:val="002E6EB4"/>
    <w:rsid w:val="002E6EC2"/>
    <w:rsid w:val="002E74E9"/>
    <w:rsid w:val="002E7567"/>
    <w:rsid w:val="002E7A4C"/>
    <w:rsid w:val="002F0022"/>
    <w:rsid w:val="002F02EF"/>
    <w:rsid w:val="002F0500"/>
    <w:rsid w:val="002F092B"/>
    <w:rsid w:val="002F1324"/>
    <w:rsid w:val="002F15B5"/>
    <w:rsid w:val="002F1807"/>
    <w:rsid w:val="002F185E"/>
    <w:rsid w:val="002F1BEF"/>
    <w:rsid w:val="002F230E"/>
    <w:rsid w:val="002F2959"/>
    <w:rsid w:val="002F29CF"/>
    <w:rsid w:val="002F2BF5"/>
    <w:rsid w:val="002F3426"/>
    <w:rsid w:val="002F349C"/>
    <w:rsid w:val="002F3769"/>
    <w:rsid w:val="002F3EF7"/>
    <w:rsid w:val="002F42B0"/>
    <w:rsid w:val="002F43A4"/>
    <w:rsid w:val="002F4600"/>
    <w:rsid w:val="002F4702"/>
    <w:rsid w:val="002F4AFC"/>
    <w:rsid w:val="002F4BBD"/>
    <w:rsid w:val="002F4C62"/>
    <w:rsid w:val="002F4D4E"/>
    <w:rsid w:val="002F508C"/>
    <w:rsid w:val="002F5190"/>
    <w:rsid w:val="002F59E1"/>
    <w:rsid w:val="002F5DC5"/>
    <w:rsid w:val="002F64AA"/>
    <w:rsid w:val="002F657B"/>
    <w:rsid w:val="002F6592"/>
    <w:rsid w:val="002F6619"/>
    <w:rsid w:val="002F66B2"/>
    <w:rsid w:val="002F6A21"/>
    <w:rsid w:val="002F6A46"/>
    <w:rsid w:val="002F72E2"/>
    <w:rsid w:val="002F737D"/>
    <w:rsid w:val="002F7610"/>
    <w:rsid w:val="002F763B"/>
    <w:rsid w:val="002F77DC"/>
    <w:rsid w:val="002F784A"/>
    <w:rsid w:val="002F791E"/>
    <w:rsid w:val="002F7A78"/>
    <w:rsid w:val="00300129"/>
    <w:rsid w:val="0030021E"/>
    <w:rsid w:val="00300511"/>
    <w:rsid w:val="00300905"/>
    <w:rsid w:val="003009D2"/>
    <w:rsid w:val="00300B1D"/>
    <w:rsid w:val="00300BE5"/>
    <w:rsid w:val="003013C5"/>
    <w:rsid w:val="00301543"/>
    <w:rsid w:val="003017D9"/>
    <w:rsid w:val="00302192"/>
    <w:rsid w:val="00302636"/>
    <w:rsid w:val="00302917"/>
    <w:rsid w:val="00302D57"/>
    <w:rsid w:val="00302FF5"/>
    <w:rsid w:val="00303777"/>
    <w:rsid w:val="00303894"/>
    <w:rsid w:val="003038EB"/>
    <w:rsid w:val="00303B01"/>
    <w:rsid w:val="00303DE4"/>
    <w:rsid w:val="0030414B"/>
    <w:rsid w:val="00304294"/>
    <w:rsid w:val="003042D9"/>
    <w:rsid w:val="003044F7"/>
    <w:rsid w:val="0030462D"/>
    <w:rsid w:val="00304C22"/>
    <w:rsid w:val="00304CA3"/>
    <w:rsid w:val="00304DBA"/>
    <w:rsid w:val="003050F7"/>
    <w:rsid w:val="00305505"/>
    <w:rsid w:val="00305511"/>
    <w:rsid w:val="0030576D"/>
    <w:rsid w:val="00305A39"/>
    <w:rsid w:val="00305A88"/>
    <w:rsid w:val="00305A8A"/>
    <w:rsid w:val="00305B10"/>
    <w:rsid w:val="00305DFF"/>
    <w:rsid w:val="00305E1A"/>
    <w:rsid w:val="00305FCC"/>
    <w:rsid w:val="003060F4"/>
    <w:rsid w:val="00306114"/>
    <w:rsid w:val="003062B2"/>
    <w:rsid w:val="0030669C"/>
    <w:rsid w:val="003067F3"/>
    <w:rsid w:val="00306870"/>
    <w:rsid w:val="00306A24"/>
    <w:rsid w:val="00306B30"/>
    <w:rsid w:val="00306D93"/>
    <w:rsid w:val="00306DD5"/>
    <w:rsid w:val="003070ED"/>
    <w:rsid w:val="00307233"/>
    <w:rsid w:val="00307345"/>
    <w:rsid w:val="00307528"/>
    <w:rsid w:val="00307765"/>
    <w:rsid w:val="0030783E"/>
    <w:rsid w:val="00307A35"/>
    <w:rsid w:val="00307BFC"/>
    <w:rsid w:val="00307D2B"/>
    <w:rsid w:val="00307EF3"/>
    <w:rsid w:val="00310870"/>
    <w:rsid w:val="00310A8B"/>
    <w:rsid w:val="0031142F"/>
    <w:rsid w:val="0031194D"/>
    <w:rsid w:val="003119A6"/>
    <w:rsid w:val="00311A51"/>
    <w:rsid w:val="00311BCA"/>
    <w:rsid w:val="00311CFC"/>
    <w:rsid w:val="00311F1B"/>
    <w:rsid w:val="00312329"/>
    <w:rsid w:val="003124E0"/>
    <w:rsid w:val="003128BF"/>
    <w:rsid w:val="00312CD7"/>
    <w:rsid w:val="00313025"/>
    <w:rsid w:val="003130D4"/>
    <w:rsid w:val="00313142"/>
    <w:rsid w:val="0031314A"/>
    <w:rsid w:val="0031420F"/>
    <w:rsid w:val="0031434A"/>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E9"/>
    <w:rsid w:val="00315DD9"/>
    <w:rsid w:val="003161AC"/>
    <w:rsid w:val="00316320"/>
    <w:rsid w:val="003168FC"/>
    <w:rsid w:val="00316BC4"/>
    <w:rsid w:val="00316CD7"/>
    <w:rsid w:val="00316FAA"/>
    <w:rsid w:val="00317071"/>
    <w:rsid w:val="003173C9"/>
    <w:rsid w:val="00317C19"/>
    <w:rsid w:val="00317C3D"/>
    <w:rsid w:val="00317D4F"/>
    <w:rsid w:val="00317EBA"/>
    <w:rsid w:val="00320450"/>
    <w:rsid w:val="0032067F"/>
    <w:rsid w:val="0032080E"/>
    <w:rsid w:val="003208AD"/>
    <w:rsid w:val="00320934"/>
    <w:rsid w:val="00320A15"/>
    <w:rsid w:val="00320ADC"/>
    <w:rsid w:val="00320DD4"/>
    <w:rsid w:val="0032132B"/>
    <w:rsid w:val="00321477"/>
    <w:rsid w:val="00321522"/>
    <w:rsid w:val="00321681"/>
    <w:rsid w:val="00321B2F"/>
    <w:rsid w:val="00321E0B"/>
    <w:rsid w:val="00322120"/>
    <w:rsid w:val="00322210"/>
    <w:rsid w:val="00322382"/>
    <w:rsid w:val="003224DF"/>
    <w:rsid w:val="00322592"/>
    <w:rsid w:val="003226BA"/>
    <w:rsid w:val="003226FB"/>
    <w:rsid w:val="00322A88"/>
    <w:rsid w:val="0032340B"/>
    <w:rsid w:val="0032356C"/>
    <w:rsid w:val="0032376E"/>
    <w:rsid w:val="00323BF8"/>
    <w:rsid w:val="003241C0"/>
    <w:rsid w:val="0032432D"/>
    <w:rsid w:val="003244F5"/>
    <w:rsid w:val="003248D7"/>
    <w:rsid w:val="00324C27"/>
    <w:rsid w:val="00324F0B"/>
    <w:rsid w:val="003253A5"/>
    <w:rsid w:val="0032549B"/>
    <w:rsid w:val="0032572F"/>
    <w:rsid w:val="00325773"/>
    <w:rsid w:val="00325945"/>
    <w:rsid w:val="003259CD"/>
    <w:rsid w:val="00326124"/>
    <w:rsid w:val="00326592"/>
    <w:rsid w:val="00326EF4"/>
    <w:rsid w:val="00326F0F"/>
    <w:rsid w:val="00326F87"/>
    <w:rsid w:val="00326F99"/>
    <w:rsid w:val="0032704A"/>
    <w:rsid w:val="00327303"/>
    <w:rsid w:val="003275A3"/>
    <w:rsid w:val="003275BC"/>
    <w:rsid w:val="00327CA3"/>
    <w:rsid w:val="00327E87"/>
    <w:rsid w:val="00327FD5"/>
    <w:rsid w:val="0033017F"/>
    <w:rsid w:val="00330196"/>
    <w:rsid w:val="00330481"/>
    <w:rsid w:val="003305C5"/>
    <w:rsid w:val="00330A12"/>
    <w:rsid w:val="00330D6D"/>
    <w:rsid w:val="00330F2D"/>
    <w:rsid w:val="00331186"/>
    <w:rsid w:val="003316D5"/>
    <w:rsid w:val="00331730"/>
    <w:rsid w:val="0033186E"/>
    <w:rsid w:val="00331A74"/>
    <w:rsid w:val="00331C42"/>
    <w:rsid w:val="00331FF6"/>
    <w:rsid w:val="0033200F"/>
    <w:rsid w:val="003321E2"/>
    <w:rsid w:val="00332322"/>
    <w:rsid w:val="00332B8F"/>
    <w:rsid w:val="00332BFD"/>
    <w:rsid w:val="00332EFF"/>
    <w:rsid w:val="00333302"/>
    <w:rsid w:val="0033374C"/>
    <w:rsid w:val="00333B60"/>
    <w:rsid w:val="00333CB9"/>
    <w:rsid w:val="00333DB7"/>
    <w:rsid w:val="00333F00"/>
    <w:rsid w:val="00334290"/>
    <w:rsid w:val="00334337"/>
    <w:rsid w:val="003343B3"/>
    <w:rsid w:val="003344E5"/>
    <w:rsid w:val="003344F6"/>
    <w:rsid w:val="003345F4"/>
    <w:rsid w:val="00334A22"/>
    <w:rsid w:val="00334CDE"/>
    <w:rsid w:val="00334E45"/>
    <w:rsid w:val="00335281"/>
    <w:rsid w:val="003357F6"/>
    <w:rsid w:val="00335854"/>
    <w:rsid w:val="00335881"/>
    <w:rsid w:val="00335A1C"/>
    <w:rsid w:val="00335B27"/>
    <w:rsid w:val="00336119"/>
    <w:rsid w:val="0033653F"/>
    <w:rsid w:val="003368C7"/>
    <w:rsid w:val="00336D42"/>
    <w:rsid w:val="00337039"/>
    <w:rsid w:val="003371C2"/>
    <w:rsid w:val="0033761D"/>
    <w:rsid w:val="00337A0E"/>
    <w:rsid w:val="00337C42"/>
    <w:rsid w:val="00337F95"/>
    <w:rsid w:val="0034035C"/>
    <w:rsid w:val="0034038C"/>
    <w:rsid w:val="0034040B"/>
    <w:rsid w:val="00340577"/>
    <w:rsid w:val="0034069E"/>
    <w:rsid w:val="003407FB"/>
    <w:rsid w:val="0034088F"/>
    <w:rsid w:val="00340C1A"/>
    <w:rsid w:val="00340CA8"/>
    <w:rsid w:val="00340D13"/>
    <w:rsid w:val="00340E03"/>
    <w:rsid w:val="00341343"/>
    <w:rsid w:val="003418ED"/>
    <w:rsid w:val="00341A28"/>
    <w:rsid w:val="00341A61"/>
    <w:rsid w:val="00341CF7"/>
    <w:rsid w:val="00341E3A"/>
    <w:rsid w:val="00341EC0"/>
    <w:rsid w:val="00341EE4"/>
    <w:rsid w:val="00341F96"/>
    <w:rsid w:val="003421D7"/>
    <w:rsid w:val="0034224A"/>
    <w:rsid w:val="003425B9"/>
    <w:rsid w:val="0034277C"/>
    <w:rsid w:val="003428D6"/>
    <w:rsid w:val="0034299D"/>
    <w:rsid w:val="0034333A"/>
    <w:rsid w:val="003434FF"/>
    <w:rsid w:val="00343560"/>
    <w:rsid w:val="00343F9B"/>
    <w:rsid w:val="003441D8"/>
    <w:rsid w:val="0034445A"/>
    <w:rsid w:val="00344C2E"/>
    <w:rsid w:val="00344D15"/>
    <w:rsid w:val="00344DD7"/>
    <w:rsid w:val="00344FE4"/>
    <w:rsid w:val="0034526F"/>
    <w:rsid w:val="00345569"/>
    <w:rsid w:val="00345749"/>
    <w:rsid w:val="003457FB"/>
    <w:rsid w:val="00345BBE"/>
    <w:rsid w:val="0034600F"/>
    <w:rsid w:val="00346016"/>
    <w:rsid w:val="0034621A"/>
    <w:rsid w:val="00346627"/>
    <w:rsid w:val="00346769"/>
    <w:rsid w:val="00346796"/>
    <w:rsid w:val="00346810"/>
    <w:rsid w:val="00346816"/>
    <w:rsid w:val="003469D4"/>
    <w:rsid w:val="003469E4"/>
    <w:rsid w:val="00346BA9"/>
    <w:rsid w:val="00346F69"/>
    <w:rsid w:val="003479A1"/>
    <w:rsid w:val="00347B7F"/>
    <w:rsid w:val="00347C46"/>
    <w:rsid w:val="00347FE7"/>
    <w:rsid w:val="00350059"/>
    <w:rsid w:val="003501CB"/>
    <w:rsid w:val="003502CA"/>
    <w:rsid w:val="00350385"/>
    <w:rsid w:val="0035042A"/>
    <w:rsid w:val="0035086F"/>
    <w:rsid w:val="00350962"/>
    <w:rsid w:val="00350B61"/>
    <w:rsid w:val="003515AC"/>
    <w:rsid w:val="0035163E"/>
    <w:rsid w:val="00351820"/>
    <w:rsid w:val="00351856"/>
    <w:rsid w:val="00351B8E"/>
    <w:rsid w:val="00351C08"/>
    <w:rsid w:val="00351CF1"/>
    <w:rsid w:val="00351D02"/>
    <w:rsid w:val="003520ED"/>
    <w:rsid w:val="00352ED2"/>
    <w:rsid w:val="00353144"/>
    <w:rsid w:val="0035333D"/>
    <w:rsid w:val="00353535"/>
    <w:rsid w:val="00353662"/>
    <w:rsid w:val="003537C0"/>
    <w:rsid w:val="00353B87"/>
    <w:rsid w:val="00353C0E"/>
    <w:rsid w:val="00353C70"/>
    <w:rsid w:val="00353CE6"/>
    <w:rsid w:val="00354378"/>
    <w:rsid w:val="00354722"/>
    <w:rsid w:val="00354883"/>
    <w:rsid w:val="00354950"/>
    <w:rsid w:val="00354CE8"/>
    <w:rsid w:val="00354F63"/>
    <w:rsid w:val="00355076"/>
    <w:rsid w:val="0035531E"/>
    <w:rsid w:val="003554EE"/>
    <w:rsid w:val="00355757"/>
    <w:rsid w:val="00355B0E"/>
    <w:rsid w:val="003560A6"/>
    <w:rsid w:val="003560D1"/>
    <w:rsid w:val="0035617B"/>
    <w:rsid w:val="0035641C"/>
    <w:rsid w:val="0035650C"/>
    <w:rsid w:val="003565E7"/>
    <w:rsid w:val="00356628"/>
    <w:rsid w:val="00356B36"/>
    <w:rsid w:val="003571E8"/>
    <w:rsid w:val="003573F2"/>
    <w:rsid w:val="00357573"/>
    <w:rsid w:val="003577DF"/>
    <w:rsid w:val="003577F9"/>
    <w:rsid w:val="00357A4C"/>
    <w:rsid w:val="00357B02"/>
    <w:rsid w:val="0036029D"/>
    <w:rsid w:val="00360448"/>
    <w:rsid w:val="00360621"/>
    <w:rsid w:val="003606EE"/>
    <w:rsid w:val="00360BE1"/>
    <w:rsid w:val="00360C50"/>
    <w:rsid w:val="00360EAE"/>
    <w:rsid w:val="0036102C"/>
    <w:rsid w:val="003610C8"/>
    <w:rsid w:val="003619A0"/>
    <w:rsid w:val="00361CB0"/>
    <w:rsid w:val="00361E02"/>
    <w:rsid w:val="00361F95"/>
    <w:rsid w:val="003620B5"/>
    <w:rsid w:val="0036214A"/>
    <w:rsid w:val="003621E2"/>
    <w:rsid w:val="003622DD"/>
    <w:rsid w:val="00362307"/>
    <w:rsid w:val="003628F9"/>
    <w:rsid w:val="00362A3B"/>
    <w:rsid w:val="00362B27"/>
    <w:rsid w:val="00362BAC"/>
    <w:rsid w:val="00362BE0"/>
    <w:rsid w:val="00362EB3"/>
    <w:rsid w:val="00363503"/>
    <w:rsid w:val="00363663"/>
    <w:rsid w:val="003636ED"/>
    <w:rsid w:val="00363A4E"/>
    <w:rsid w:val="00363A60"/>
    <w:rsid w:val="00363AE3"/>
    <w:rsid w:val="00363D47"/>
    <w:rsid w:val="00363E1E"/>
    <w:rsid w:val="00364561"/>
    <w:rsid w:val="003645C0"/>
    <w:rsid w:val="003646D4"/>
    <w:rsid w:val="00364884"/>
    <w:rsid w:val="00364893"/>
    <w:rsid w:val="00364ED9"/>
    <w:rsid w:val="0036522B"/>
    <w:rsid w:val="003652D5"/>
    <w:rsid w:val="003652D6"/>
    <w:rsid w:val="00365670"/>
    <w:rsid w:val="00365800"/>
    <w:rsid w:val="00365D1E"/>
    <w:rsid w:val="00366175"/>
    <w:rsid w:val="00366467"/>
    <w:rsid w:val="00366657"/>
    <w:rsid w:val="003667F8"/>
    <w:rsid w:val="00366AE0"/>
    <w:rsid w:val="00366B01"/>
    <w:rsid w:val="00366B0C"/>
    <w:rsid w:val="00366C7F"/>
    <w:rsid w:val="00366CBA"/>
    <w:rsid w:val="00366DAD"/>
    <w:rsid w:val="00366E1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102"/>
    <w:rsid w:val="00373986"/>
    <w:rsid w:val="00373A6D"/>
    <w:rsid w:val="00373D69"/>
    <w:rsid w:val="00374054"/>
    <w:rsid w:val="003742CC"/>
    <w:rsid w:val="00374335"/>
    <w:rsid w:val="00374A70"/>
    <w:rsid w:val="00374BCF"/>
    <w:rsid w:val="00374E83"/>
    <w:rsid w:val="00374F8F"/>
    <w:rsid w:val="0037573F"/>
    <w:rsid w:val="00375B88"/>
    <w:rsid w:val="00375BBA"/>
    <w:rsid w:val="003764FE"/>
    <w:rsid w:val="00376A0C"/>
    <w:rsid w:val="00376D40"/>
    <w:rsid w:val="00376E40"/>
    <w:rsid w:val="0037722A"/>
    <w:rsid w:val="00377366"/>
    <w:rsid w:val="00377392"/>
    <w:rsid w:val="0037742D"/>
    <w:rsid w:val="0037752A"/>
    <w:rsid w:val="003778C5"/>
    <w:rsid w:val="003778F1"/>
    <w:rsid w:val="00377CC0"/>
    <w:rsid w:val="00377F15"/>
    <w:rsid w:val="003801C9"/>
    <w:rsid w:val="003801F4"/>
    <w:rsid w:val="00380500"/>
    <w:rsid w:val="0038052E"/>
    <w:rsid w:val="00380A9C"/>
    <w:rsid w:val="00380BB4"/>
    <w:rsid w:val="00380C33"/>
    <w:rsid w:val="00380D73"/>
    <w:rsid w:val="00380D92"/>
    <w:rsid w:val="003811B1"/>
    <w:rsid w:val="0038188C"/>
    <w:rsid w:val="003818EE"/>
    <w:rsid w:val="00381CE0"/>
    <w:rsid w:val="00381D8A"/>
    <w:rsid w:val="00382244"/>
    <w:rsid w:val="003822D2"/>
    <w:rsid w:val="0038277C"/>
    <w:rsid w:val="0038283A"/>
    <w:rsid w:val="00382B4F"/>
    <w:rsid w:val="00382B95"/>
    <w:rsid w:val="00382BB0"/>
    <w:rsid w:val="00382BF3"/>
    <w:rsid w:val="00382DA2"/>
    <w:rsid w:val="00382EAE"/>
    <w:rsid w:val="003832F4"/>
    <w:rsid w:val="003833F7"/>
    <w:rsid w:val="003837B8"/>
    <w:rsid w:val="00383B3E"/>
    <w:rsid w:val="00383D36"/>
    <w:rsid w:val="00383F70"/>
    <w:rsid w:val="00384265"/>
    <w:rsid w:val="00384387"/>
    <w:rsid w:val="0038443A"/>
    <w:rsid w:val="0038449E"/>
    <w:rsid w:val="003848A6"/>
    <w:rsid w:val="00384BAB"/>
    <w:rsid w:val="00385065"/>
    <w:rsid w:val="003854A3"/>
    <w:rsid w:val="00385761"/>
    <w:rsid w:val="00385CA3"/>
    <w:rsid w:val="00385FA4"/>
    <w:rsid w:val="00386372"/>
    <w:rsid w:val="003868B8"/>
    <w:rsid w:val="00386996"/>
    <w:rsid w:val="00386EBE"/>
    <w:rsid w:val="003874C7"/>
    <w:rsid w:val="00387550"/>
    <w:rsid w:val="0038770A"/>
    <w:rsid w:val="00387A8C"/>
    <w:rsid w:val="00387B00"/>
    <w:rsid w:val="00387CB7"/>
    <w:rsid w:val="00387F14"/>
    <w:rsid w:val="003900C3"/>
    <w:rsid w:val="0039011F"/>
    <w:rsid w:val="003902B5"/>
    <w:rsid w:val="0039030E"/>
    <w:rsid w:val="00390554"/>
    <w:rsid w:val="00390605"/>
    <w:rsid w:val="003906D3"/>
    <w:rsid w:val="00390863"/>
    <w:rsid w:val="00390D3C"/>
    <w:rsid w:val="00391036"/>
    <w:rsid w:val="00391B2F"/>
    <w:rsid w:val="00391EDA"/>
    <w:rsid w:val="00391F05"/>
    <w:rsid w:val="00391F24"/>
    <w:rsid w:val="00392020"/>
    <w:rsid w:val="0039202A"/>
    <w:rsid w:val="003922FC"/>
    <w:rsid w:val="00392413"/>
    <w:rsid w:val="003926B6"/>
    <w:rsid w:val="00392928"/>
    <w:rsid w:val="003929A6"/>
    <w:rsid w:val="00392B5D"/>
    <w:rsid w:val="00392BF1"/>
    <w:rsid w:val="00393159"/>
    <w:rsid w:val="003931AC"/>
    <w:rsid w:val="0039339F"/>
    <w:rsid w:val="00393587"/>
    <w:rsid w:val="00393653"/>
    <w:rsid w:val="00393784"/>
    <w:rsid w:val="00393974"/>
    <w:rsid w:val="00393EB3"/>
    <w:rsid w:val="00393EDE"/>
    <w:rsid w:val="00393F26"/>
    <w:rsid w:val="00393F99"/>
    <w:rsid w:val="00394427"/>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D4B"/>
    <w:rsid w:val="00396F0F"/>
    <w:rsid w:val="00397005"/>
    <w:rsid w:val="00397078"/>
    <w:rsid w:val="003970FA"/>
    <w:rsid w:val="00397476"/>
    <w:rsid w:val="0039771E"/>
    <w:rsid w:val="003A029C"/>
    <w:rsid w:val="003A0960"/>
    <w:rsid w:val="003A09AE"/>
    <w:rsid w:val="003A0B0F"/>
    <w:rsid w:val="003A0E51"/>
    <w:rsid w:val="003A0ECB"/>
    <w:rsid w:val="003A1A01"/>
    <w:rsid w:val="003A1F5A"/>
    <w:rsid w:val="003A2274"/>
    <w:rsid w:val="003A2801"/>
    <w:rsid w:val="003A2976"/>
    <w:rsid w:val="003A2D92"/>
    <w:rsid w:val="003A2E5E"/>
    <w:rsid w:val="003A3053"/>
    <w:rsid w:val="003A3159"/>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5F82"/>
    <w:rsid w:val="003A6396"/>
    <w:rsid w:val="003A6457"/>
    <w:rsid w:val="003A649D"/>
    <w:rsid w:val="003A64C7"/>
    <w:rsid w:val="003A64DF"/>
    <w:rsid w:val="003A6B31"/>
    <w:rsid w:val="003A6EFD"/>
    <w:rsid w:val="003A70D9"/>
    <w:rsid w:val="003A71F4"/>
    <w:rsid w:val="003A7514"/>
    <w:rsid w:val="003A7592"/>
    <w:rsid w:val="003A7634"/>
    <w:rsid w:val="003A78A0"/>
    <w:rsid w:val="003A7902"/>
    <w:rsid w:val="003A7B23"/>
    <w:rsid w:val="003A7DD5"/>
    <w:rsid w:val="003A7E56"/>
    <w:rsid w:val="003B00DF"/>
    <w:rsid w:val="003B00E1"/>
    <w:rsid w:val="003B01D2"/>
    <w:rsid w:val="003B01ED"/>
    <w:rsid w:val="003B023D"/>
    <w:rsid w:val="003B02A5"/>
    <w:rsid w:val="003B04BE"/>
    <w:rsid w:val="003B0BFA"/>
    <w:rsid w:val="003B0C69"/>
    <w:rsid w:val="003B0D70"/>
    <w:rsid w:val="003B0F3C"/>
    <w:rsid w:val="003B1001"/>
    <w:rsid w:val="003B159C"/>
    <w:rsid w:val="003B16E7"/>
    <w:rsid w:val="003B198C"/>
    <w:rsid w:val="003B19C6"/>
    <w:rsid w:val="003B1CBB"/>
    <w:rsid w:val="003B1E1A"/>
    <w:rsid w:val="003B1E3F"/>
    <w:rsid w:val="003B20C5"/>
    <w:rsid w:val="003B2678"/>
    <w:rsid w:val="003B2974"/>
    <w:rsid w:val="003B29D4"/>
    <w:rsid w:val="003B2E2B"/>
    <w:rsid w:val="003B2E33"/>
    <w:rsid w:val="003B3115"/>
    <w:rsid w:val="003B3135"/>
    <w:rsid w:val="003B328F"/>
    <w:rsid w:val="003B32E4"/>
    <w:rsid w:val="003B3334"/>
    <w:rsid w:val="003B3459"/>
    <w:rsid w:val="003B34D7"/>
    <w:rsid w:val="003B35B7"/>
    <w:rsid w:val="003B3D99"/>
    <w:rsid w:val="003B40B4"/>
    <w:rsid w:val="003B42CB"/>
    <w:rsid w:val="003B49AB"/>
    <w:rsid w:val="003B49F2"/>
    <w:rsid w:val="003B4BD5"/>
    <w:rsid w:val="003B4C05"/>
    <w:rsid w:val="003B4D09"/>
    <w:rsid w:val="003B4F3F"/>
    <w:rsid w:val="003B507B"/>
    <w:rsid w:val="003B51F6"/>
    <w:rsid w:val="003B5262"/>
    <w:rsid w:val="003B564C"/>
    <w:rsid w:val="003B587B"/>
    <w:rsid w:val="003B5D30"/>
    <w:rsid w:val="003B6443"/>
    <w:rsid w:val="003B64E0"/>
    <w:rsid w:val="003B66D2"/>
    <w:rsid w:val="003B6734"/>
    <w:rsid w:val="003B693D"/>
    <w:rsid w:val="003B6A67"/>
    <w:rsid w:val="003B6E30"/>
    <w:rsid w:val="003B6F14"/>
    <w:rsid w:val="003B707D"/>
    <w:rsid w:val="003B7298"/>
    <w:rsid w:val="003B77B7"/>
    <w:rsid w:val="003B77D6"/>
    <w:rsid w:val="003B7958"/>
    <w:rsid w:val="003B7BA6"/>
    <w:rsid w:val="003B7C47"/>
    <w:rsid w:val="003B7EAA"/>
    <w:rsid w:val="003C016F"/>
    <w:rsid w:val="003C0F97"/>
    <w:rsid w:val="003C0FD0"/>
    <w:rsid w:val="003C1095"/>
    <w:rsid w:val="003C12EF"/>
    <w:rsid w:val="003C187C"/>
    <w:rsid w:val="003C1B39"/>
    <w:rsid w:val="003C1EFD"/>
    <w:rsid w:val="003C21A1"/>
    <w:rsid w:val="003C238E"/>
    <w:rsid w:val="003C242E"/>
    <w:rsid w:val="003C28DB"/>
    <w:rsid w:val="003C29EC"/>
    <w:rsid w:val="003C30BF"/>
    <w:rsid w:val="003C329E"/>
    <w:rsid w:val="003C32F9"/>
    <w:rsid w:val="003C3378"/>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287"/>
    <w:rsid w:val="003C630F"/>
    <w:rsid w:val="003C63F4"/>
    <w:rsid w:val="003C6429"/>
    <w:rsid w:val="003C6438"/>
    <w:rsid w:val="003C6C39"/>
    <w:rsid w:val="003C6C94"/>
    <w:rsid w:val="003C6D23"/>
    <w:rsid w:val="003C6D2C"/>
    <w:rsid w:val="003C707D"/>
    <w:rsid w:val="003C70A7"/>
    <w:rsid w:val="003C72D2"/>
    <w:rsid w:val="003C7959"/>
    <w:rsid w:val="003D0144"/>
    <w:rsid w:val="003D0362"/>
    <w:rsid w:val="003D04C9"/>
    <w:rsid w:val="003D061B"/>
    <w:rsid w:val="003D0AD8"/>
    <w:rsid w:val="003D0D4B"/>
    <w:rsid w:val="003D0EBD"/>
    <w:rsid w:val="003D111D"/>
    <w:rsid w:val="003D14F0"/>
    <w:rsid w:val="003D161A"/>
    <w:rsid w:val="003D1735"/>
    <w:rsid w:val="003D1746"/>
    <w:rsid w:val="003D1B43"/>
    <w:rsid w:val="003D1E8B"/>
    <w:rsid w:val="003D1FAE"/>
    <w:rsid w:val="003D222A"/>
    <w:rsid w:val="003D287F"/>
    <w:rsid w:val="003D29CC"/>
    <w:rsid w:val="003D2A5D"/>
    <w:rsid w:val="003D2CD4"/>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AB4"/>
    <w:rsid w:val="003D6E62"/>
    <w:rsid w:val="003D6E79"/>
    <w:rsid w:val="003D6FFD"/>
    <w:rsid w:val="003D743F"/>
    <w:rsid w:val="003D759E"/>
    <w:rsid w:val="003D7BB3"/>
    <w:rsid w:val="003D7C4D"/>
    <w:rsid w:val="003D7EEA"/>
    <w:rsid w:val="003E0057"/>
    <w:rsid w:val="003E034A"/>
    <w:rsid w:val="003E03C5"/>
    <w:rsid w:val="003E03EF"/>
    <w:rsid w:val="003E041A"/>
    <w:rsid w:val="003E0A86"/>
    <w:rsid w:val="003E0B78"/>
    <w:rsid w:val="003E0EEC"/>
    <w:rsid w:val="003E1197"/>
    <w:rsid w:val="003E1680"/>
    <w:rsid w:val="003E182B"/>
    <w:rsid w:val="003E1A42"/>
    <w:rsid w:val="003E1C57"/>
    <w:rsid w:val="003E1F68"/>
    <w:rsid w:val="003E2322"/>
    <w:rsid w:val="003E2447"/>
    <w:rsid w:val="003E2CB5"/>
    <w:rsid w:val="003E340E"/>
    <w:rsid w:val="003E344A"/>
    <w:rsid w:val="003E3627"/>
    <w:rsid w:val="003E37F0"/>
    <w:rsid w:val="003E37F9"/>
    <w:rsid w:val="003E382D"/>
    <w:rsid w:val="003E3AE6"/>
    <w:rsid w:val="003E3BEC"/>
    <w:rsid w:val="003E3C1B"/>
    <w:rsid w:val="003E3FE1"/>
    <w:rsid w:val="003E43ED"/>
    <w:rsid w:val="003E4498"/>
    <w:rsid w:val="003E460C"/>
    <w:rsid w:val="003E5148"/>
    <w:rsid w:val="003E52ED"/>
    <w:rsid w:val="003E530D"/>
    <w:rsid w:val="003E5665"/>
    <w:rsid w:val="003E5A4F"/>
    <w:rsid w:val="003E631A"/>
    <w:rsid w:val="003E670F"/>
    <w:rsid w:val="003E6AED"/>
    <w:rsid w:val="003E6BCE"/>
    <w:rsid w:val="003E6CA0"/>
    <w:rsid w:val="003E6E33"/>
    <w:rsid w:val="003E762E"/>
    <w:rsid w:val="003E7B41"/>
    <w:rsid w:val="003E7C8E"/>
    <w:rsid w:val="003E7D23"/>
    <w:rsid w:val="003F0488"/>
    <w:rsid w:val="003F0498"/>
    <w:rsid w:val="003F050A"/>
    <w:rsid w:val="003F0958"/>
    <w:rsid w:val="003F09E9"/>
    <w:rsid w:val="003F0A57"/>
    <w:rsid w:val="003F0A59"/>
    <w:rsid w:val="003F0A74"/>
    <w:rsid w:val="003F0B6D"/>
    <w:rsid w:val="003F11FD"/>
    <w:rsid w:val="003F12B8"/>
    <w:rsid w:val="003F12BE"/>
    <w:rsid w:val="003F20F8"/>
    <w:rsid w:val="003F2DC5"/>
    <w:rsid w:val="003F2ED8"/>
    <w:rsid w:val="003F303F"/>
    <w:rsid w:val="003F3209"/>
    <w:rsid w:val="003F3501"/>
    <w:rsid w:val="003F3749"/>
    <w:rsid w:val="003F3C12"/>
    <w:rsid w:val="003F45B5"/>
    <w:rsid w:val="003F48F8"/>
    <w:rsid w:val="003F4B07"/>
    <w:rsid w:val="003F4CA1"/>
    <w:rsid w:val="003F4F9B"/>
    <w:rsid w:val="003F50EC"/>
    <w:rsid w:val="003F51AF"/>
    <w:rsid w:val="003F559C"/>
    <w:rsid w:val="003F583C"/>
    <w:rsid w:val="003F5C01"/>
    <w:rsid w:val="003F608C"/>
    <w:rsid w:val="003F60C3"/>
    <w:rsid w:val="003F61E5"/>
    <w:rsid w:val="003F649D"/>
    <w:rsid w:val="003F66B1"/>
    <w:rsid w:val="003F6F0F"/>
    <w:rsid w:val="003F71D0"/>
    <w:rsid w:val="003F78A4"/>
    <w:rsid w:val="003F7B15"/>
    <w:rsid w:val="003F7C42"/>
    <w:rsid w:val="00400196"/>
    <w:rsid w:val="004005A1"/>
    <w:rsid w:val="004008EA"/>
    <w:rsid w:val="0040093A"/>
    <w:rsid w:val="004012EA"/>
    <w:rsid w:val="004015AE"/>
    <w:rsid w:val="0040168F"/>
    <w:rsid w:val="004017F5"/>
    <w:rsid w:val="00401D7A"/>
    <w:rsid w:val="00401F80"/>
    <w:rsid w:val="00401FEB"/>
    <w:rsid w:val="004021D1"/>
    <w:rsid w:val="00402492"/>
    <w:rsid w:val="004026D4"/>
    <w:rsid w:val="004027F4"/>
    <w:rsid w:val="00402833"/>
    <w:rsid w:val="00402F27"/>
    <w:rsid w:val="004036E1"/>
    <w:rsid w:val="004037F7"/>
    <w:rsid w:val="004037FB"/>
    <w:rsid w:val="004039BF"/>
    <w:rsid w:val="00403E51"/>
    <w:rsid w:val="00403F5A"/>
    <w:rsid w:val="00404001"/>
    <w:rsid w:val="0040421D"/>
    <w:rsid w:val="00404574"/>
    <w:rsid w:val="00404697"/>
    <w:rsid w:val="004047C0"/>
    <w:rsid w:val="00404901"/>
    <w:rsid w:val="00404A50"/>
    <w:rsid w:val="00404B01"/>
    <w:rsid w:val="00404E0E"/>
    <w:rsid w:val="004050B8"/>
    <w:rsid w:val="0040529A"/>
    <w:rsid w:val="00405304"/>
    <w:rsid w:val="004055A0"/>
    <w:rsid w:val="00405648"/>
    <w:rsid w:val="00405873"/>
    <w:rsid w:val="00405A75"/>
    <w:rsid w:val="00405BE7"/>
    <w:rsid w:val="00405CE6"/>
    <w:rsid w:val="00405D13"/>
    <w:rsid w:val="00405D80"/>
    <w:rsid w:val="00405F5A"/>
    <w:rsid w:val="0040615D"/>
    <w:rsid w:val="0040622D"/>
    <w:rsid w:val="004065EF"/>
    <w:rsid w:val="0040672C"/>
    <w:rsid w:val="004069C7"/>
    <w:rsid w:val="00406A10"/>
    <w:rsid w:val="00406A29"/>
    <w:rsid w:val="00406C3D"/>
    <w:rsid w:val="00406F19"/>
    <w:rsid w:val="00406F57"/>
    <w:rsid w:val="00407053"/>
    <w:rsid w:val="004070D8"/>
    <w:rsid w:val="004071E4"/>
    <w:rsid w:val="00407264"/>
    <w:rsid w:val="00407552"/>
    <w:rsid w:val="00407569"/>
    <w:rsid w:val="0040757E"/>
    <w:rsid w:val="004079D6"/>
    <w:rsid w:val="00407E0E"/>
    <w:rsid w:val="00407EDB"/>
    <w:rsid w:val="004101B8"/>
    <w:rsid w:val="004101FA"/>
    <w:rsid w:val="0041024C"/>
    <w:rsid w:val="00410451"/>
    <w:rsid w:val="004107E5"/>
    <w:rsid w:val="00410976"/>
    <w:rsid w:val="00410CB0"/>
    <w:rsid w:val="00410E63"/>
    <w:rsid w:val="004111E1"/>
    <w:rsid w:val="004113B2"/>
    <w:rsid w:val="00411551"/>
    <w:rsid w:val="00411982"/>
    <w:rsid w:val="00411C99"/>
    <w:rsid w:val="00411EC9"/>
    <w:rsid w:val="00411F23"/>
    <w:rsid w:val="00412509"/>
    <w:rsid w:val="00412728"/>
    <w:rsid w:val="0041278B"/>
    <w:rsid w:val="00412A75"/>
    <w:rsid w:val="00412BBA"/>
    <w:rsid w:val="00412BFE"/>
    <w:rsid w:val="00412E81"/>
    <w:rsid w:val="00412EFC"/>
    <w:rsid w:val="0041304F"/>
    <w:rsid w:val="004131DA"/>
    <w:rsid w:val="0041328C"/>
    <w:rsid w:val="0041340A"/>
    <w:rsid w:val="00413541"/>
    <w:rsid w:val="004138E6"/>
    <w:rsid w:val="00413B45"/>
    <w:rsid w:val="00413C10"/>
    <w:rsid w:val="00413C4B"/>
    <w:rsid w:val="00413C4F"/>
    <w:rsid w:val="00413E38"/>
    <w:rsid w:val="004140E3"/>
    <w:rsid w:val="004142A0"/>
    <w:rsid w:val="00414601"/>
    <w:rsid w:val="0041495C"/>
    <w:rsid w:val="00414DCA"/>
    <w:rsid w:val="00415174"/>
    <w:rsid w:val="004156F4"/>
    <w:rsid w:val="004157AF"/>
    <w:rsid w:val="0041595F"/>
    <w:rsid w:val="00415A0D"/>
    <w:rsid w:val="00415A35"/>
    <w:rsid w:val="00415B6F"/>
    <w:rsid w:val="00415CE7"/>
    <w:rsid w:val="00415DE3"/>
    <w:rsid w:val="00416139"/>
    <w:rsid w:val="004164FC"/>
    <w:rsid w:val="004169AE"/>
    <w:rsid w:val="00416E26"/>
    <w:rsid w:val="00416E27"/>
    <w:rsid w:val="004170FF"/>
    <w:rsid w:val="00417110"/>
    <w:rsid w:val="0041724E"/>
    <w:rsid w:val="004176A0"/>
    <w:rsid w:val="00417A0F"/>
    <w:rsid w:val="00417C33"/>
    <w:rsid w:val="004200F8"/>
    <w:rsid w:val="004200FD"/>
    <w:rsid w:val="00420338"/>
    <w:rsid w:val="004203D6"/>
    <w:rsid w:val="004206FF"/>
    <w:rsid w:val="0042093F"/>
    <w:rsid w:val="00420D80"/>
    <w:rsid w:val="00420DD7"/>
    <w:rsid w:val="00420E42"/>
    <w:rsid w:val="00420F92"/>
    <w:rsid w:val="004210F8"/>
    <w:rsid w:val="00421196"/>
    <w:rsid w:val="00421409"/>
    <w:rsid w:val="0042145A"/>
    <w:rsid w:val="004216AB"/>
    <w:rsid w:val="004216E3"/>
    <w:rsid w:val="00421714"/>
    <w:rsid w:val="004219D0"/>
    <w:rsid w:val="00421A71"/>
    <w:rsid w:val="00421BCF"/>
    <w:rsid w:val="00421FCE"/>
    <w:rsid w:val="004220AC"/>
    <w:rsid w:val="004222AB"/>
    <w:rsid w:val="00422370"/>
    <w:rsid w:val="00422499"/>
    <w:rsid w:val="00422704"/>
    <w:rsid w:val="00422AD8"/>
    <w:rsid w:val="00422C23"/>
    <w:rsid w:val="00422EFD"/>
    <w:rsid w:val="0042338F"/>
    <w:rsid w:val="004233F6"/>
    <w:rsid w:val="004239AE"/>
    <w:rsid w:val="00423B60"/>
    <w:rsid w:val="00423DD3"/>
    <w:rsid w:val="00424020"/>
    <w:rsid w:val="0042402A"/>
    <w:rsid w:val="0042407E"/>
    <w:rsid w:val="00424091"/>
    <w:rsid w:val="00424170"/>
    <w:rsid w:val="004241D3"/>
    <w:rsid w:val="004242D4"/>
    <w:rsid w:val="00424AC6"/>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C98"/>
    <w:rsid w:val="00426D58"/>
    <w:rsid w:val="0042720E"/>
    <w:rsid w:val="00427423"/>
    <w:rsid w:val="00427770"/>
    <w:rsid w:val="0042779E"/>
    <w:rsid w:val="00427B49"/>
    <w:rsid w:val="00427BDE"/>
    <w:rsid w:val="00427E7A"/>
    <w:rsid w:val="00427E98"/>
    <w:rsid w:val="00427EE8"/>
    <w:rsid w:val="00427FDA"/>
    <w:rsid w:val="004302CD"/>
    <w:rsid w:val="00430A7F"/>
    <w:rsid w:val="00430E0F"/>
    <w:rsid w:val="00430F19"/>
    <w:rsid w:val="004310D3"/>
    <w:rsid w:val="00431567"/>
    <w:rsid w:val="004315C6"/>
    <w:rsid w:val="0043181E"/>
    <w:rsid w:val="004319A8"/>
    <w:rsid w:val="00431AD1"/>
    <w:rsid w:val="0043202A"/>
    <w:rsid w:val="00432053"/>
    <w:rsid w:val="004320D3"/>
    <w:rsid w:val="0043269A"/>
    <w:rsid w:val="00432792"/>
    <w:rsid w:val="00432A5C"/>
    <w:rsid w:val="00432AFF"/>
    <w:rsid w:val="00432D2F"/>
    <w:rsid w:val="0043322C"/>
    <w:rsid w:val="00433234"/>
    <w:rsid w:val="004334F3"/>
    <w:rsid w:val="004336E5"/>
    <w:rsid w:val="00433AF4"/>
    <w:rsid w:val="00433DD5"/>
    <w:rsid w:val="00433EC8"/>
    <w:rsid w:val="0043438F"/>
    <w:rsid w:val="00434983"/>
    <w:rsid w:val="0043498E"/>
    <w:rsid w:val="00434AEE"/>
    <w:rsid w:val="00434C4B"/>
    <w:rsid w:val="00434CDE"/>
    <w:rsid w:val="004352D5"/>
    <w:rsid w:val="004355B5"/>
    <w:rsid w:val="00435886"/>
    <w:rsid w:val="00435895"/>
    <w:rsid w:val="004358F1"/>
    <w:rsid w:val="004364C5"/>
    <w:rsid w:val="0043679C"/>
    <w:rsid w:val="0043696F"/>
    <w:rsid w:val="00436C4F"/>
    <w:rsid w:val="004372AA"/>
    <w:rsid w:val="004373CE"/>
    <w:rsid w:val="004376F5"/>
    <w:rsid w:val="00437709"/>
    <w:rsid w:val="00437833"/>
    <w:rsid w:val="0043783B"/>
    <w:rsid w:val="00437C0D"/>
    <w:rsid w:val="00437C3A"/>
    <w:rsid w:val="00440264"/>
    <w:rsid w:val="0044036E"/>
    <w:rsid w:val="0044051B"/>
    <w:rsid w:val="004407EC"/>
    <w:rsid w:val="004410A1"/>
    <w:rsid w:val="004411A0"/>
    <w:rsid w:val="004412A8"/>
    <w:rsid w:val="00441790"/>
    <w:rsid w:val="00441D96"/>
    <w:rsid w:val="004422FE"/>
    <w:rsid w:val="00442490"/>
    <w:rsid w:val="00442575"/>
    <w:rsid w:val="0044281C"/>
    <w:rsid w:val="0044283A"/>
    <w:rsid w:val="00442B69"/>
    <w:rsid w:val="004431FF"/>
    <w:rsid w:val="004434E2"/>
    <w:rsid w:val="004438BE"/>
    <w:rsid w:val="00443B52"/>
    <w:rsid w:val="00443F9E"/>
    <w:rsid w:val="00444856"/>
    <w:rsid w:val="00444C1A"/>
    <w:rsid w:val="00444F8E"/>
    <w:rsid w:val="00445045"/>
    <w:rsid w:val="00445DBD"/>
    <w:rsid w:val="00445FDE"/>
    <w:rsid w:val="004461B6"/>
    <w:rsid w:val="004461B8"/>
    <w:rsid w:val="004467DC"/>
    <w:rsid w:val="00446827"/>
    <w:rsid w:val="00446C1F"/>
    <w:rsid w:val="00446DC4"/>
    <w:rsid w:val="00446E74"/>
    <w:rsid w:val="00446E93"/>
    <w:rsid w:val="004471B7"/>
    <w:rsid w:val="00447D76"/>
    <w:rsid w:val="00450235"/>
    <w:rsid w:val="00450491"/>
    <w:rsid w:val="00450592"/>
    <w:rsid w:val="00450C4D"/>
    <w:rsid w:val="00450F1E"/>
    <w:rsid w:val="004510C2"/>
    <w:rsid w:val="00451177"/>
    <w:rsid w:val="0045141B"/>
    <w:rsid w:val="00451484"/>
    <w:rsid w:val="00451711"/>
    <w:rsid w:val="0045190A"/>
    <w:rsid w:val="00451ABE"/>
    <w:rsid w:val="00451ACB"/>
    <w:rsid w:val="00451BB4"/>
    <w:rsid w:val="00451C84"/>
    <w:rsid w:val="00451D2E"/>
    <w:rsid w:val="00451E75"/>
    <w:rsid w:val="00452649"/>
    <w:rsid w:val="004528B5"/>
    <w:rsid w:val="00452B3E"/>
    <w:rsid w:val="004530AA"/>
    <w:rsid w:val="00453664"/>
    <w:rsid w:val="0045381F"/>
    <w:rsid w:val="00453A6A"/>
    <w:rsid w:val="00453B6C"/>
    <w:rsid w:val="00453C05"/>
    <w:rsid w:val="00453DC0"/>
    <w:rsid w:val="00453F51"/>
    <w:rsid w:val="00453F62"/>
    <w:rsid w:val="0045422F"/>
    <w:rsid w:val="004544B9"/>
    <w:rsid w:val="00454575"/>
    <w:rsid w:val="004545C8"/>
    <w:rsid w:val="004548A4"/>
    <w:rsid w:val="00455031"/>
    <w:rsid w:val="00455507"/>
    <w:rsid w:val="00455652"/>
    <w:rsid w:val="004558A0"/>
    <w:rsid w:val="00455AE1"/>
    <w:rsid w:val="00455E1B"/>
    <w:rsid w:val="004562C0"/>
    <w:rsid w:val="0045662B"/>
    <w:rsid w:val="00456696"/>
    <w:rsid w:val="004569D2"/>
    <w:rsid w:val="00456A9C"/>
    <w:rsid w:val="00457149"/>
    <w:rsid w:val="004571A1"/>
    <w:rsid w:val="004578AB"/>
    <w:rsid w:val="00457902"/>
    <w:rsid w:val="00457939"/>
    <w:rsid w:val="004579AB"/>
    <w:rsid w:val="00457B8F"/>
    <w:rsid w:val="0046040A"/>
    <w:rsid w:val="0046085C"/>
    <w:rsid w:val="00460AD5"/>
    <w:rsid w:val="00460AEF"/>
    <w:rsid w:val="00460B6A"/>
    <w:rsid w:val="0046133E"/>
    <w:rsid w:val="00461487"/>
    <w:rsid w:val="004615E2"/>
    <w:rsid w:val="0046182C"/>
    <w:rsid w:val="00461B4B"/>
    <w:rsid w:val="00461B66"/>
    <w:rsid w:val="0046294A"/>
    <w:rsid w:val="00462A5A"/>
    <w:rsid w:val="00462B0A"/>
    <w:rsid w:val="00462BB8"/>
    <w:rsid w:val="00462CCF"/>
    <w:rsid w:val="00462D5B"/>
    <w:rsid w:val="00462D98"/>
    <w:rsid w:val="00462FEF"/>
    <w:rsid w:val="0046320E"/>
    <w:rsid w:val="00463397"/>
    <w:rsid w:val="00463611"/>
    <w:rsid w:val="00463873"/>
    <w:rsid w:val="00463F63"/>
    <w:rsid w:val="0046406F"/>
    <w:rsid w:val="00464097"/>
    <w:rsid w:val="004643A4"/>
    <w:rsid w:val="00464543"/>
    <w:rsid w:val="004646AB"/>
    <w:rsid w:val="004648FE"/>
    <w:rsid w:val="0046499E"/>
    <w:rsid w:val="00464DBB"/>
    <w:rsid w:val="004652FA"/>
    <w:rsid w:val="0046534A"/>
    <w:rsid w:val="004655F2"/>
    <w:rsid w:val="004658C9"/>
    <w:rsid w:val="00465AAB"/>
    <w:rsid w:val="00465CD3"/>
    <w:rsid w:val="004664EC"/>
    <w:rsid w:val="00466A94"/>
    <w:rsid w:val="00466C59"/>
    <w:rsid w:val="00466FED"/>
    <w:rsid w:val="004671DD"/>
    <w:rsid w:val="004679AB"/>
    <w:rsid w:val="00467FEA"/>
    <w:rsid w:val="0047037A"/>
    <w:rsid w:val="0047038D"/>
    <w:rsid w:val="00470418"/>
    <w:rsid w:val="00470492"/>
    <w:rsid w:val="00470743"/>
    <w:rsid w:val="0047076A"/>
    <w:rsid w:val="00470F84"/>
    <w:rsid w:val="004710B6"/>
    <w:rsid w:val="0047114A"/>
    <w:rsid w:val="00471242"/>
    <w:rsid w:val="0047125F"/>
    <w:rsid w:val="00471534"/>
    <w:rsid w:val="00471ABD"/>
    <w:rsid w:val="004723FB"/>
    <w:rsid w:val="004724D5"/>
    <w:rsid w:val="004724E2"/>
    <w:rsid w:val="0047269E"/>
    <w:rsid w:val="00472AAE"/>
    <w:rsid w:val="00472B68"/>
    <w:rsid w:val="00472C01"/>
    <w:rsid w:val="00472F1B"/>
    <w:rsid w:val="0047306D"/>
    <w:rsid w:val="0047328E"/>
    <w:rsid w:val="00473CB1"/>
    <w:rsid w:val="00473EBD"/>
    <w:rsid w:val="00473FD5"/>
    <w:rsid w:val="00474185"/>
    <w:rsid w:val="004748D9"/>
    <w:rsid w:val="00474D8E"/>
    <w:rsid w:val="00474E22"/>
    <w:rsid w:val="00474FCD"/>
    <w:rsid w:val="004750C8"/>
    <w:rsid w:val="004757EF"/>
    <w:rsid w:val="004758C5"/>
    <w:rsid w:val="00475B6D"/>
    <w:rsid w:val="00475BAC"/>
    <w:rsid w:val="00476372"/>
    <w:rsid w:val="004765EE"/>
    <w:rsid w:val="004767CA"/>
    <w:rsid w:val="00476D02"/>
    <w:rsid w:val="00476D19"/>
    <w:rsid w:val="00476DA3"/>
    <w:rsid w:val="00476F54"/>
    <w:rsid w:val="00477836"/>
    <w:rsid w:val="0047786E"/>
    <w:rsid w:val="0047792D"/>
    <w:rsid w:val="004779D5"/>
    <w:rsid w:val="00477AEF"/>
    <w:rsid w:val="00477B51"/>
    <w:rsid w:val="00477B6B"/>
    <w:rsid w:val="00480709"/>
    <w:rsid w:val="0048094C"/>
    <w:rsid w:val="00480B3F"/>
    <w:rsid w:val="00480CE3"/>
    <w:rsid w:val="00480DAC"/>
    <w:rsid w:val="004810BC"/>
    <w:rsid w:val="004811E4"/>
    <w:rsid w:val="00481356"/>
    <w:rsid w:val="00481633"/>
    <w:rsid w:val="00481965"/>
    <w:rsid w:val="00481AF8"/>
    <w:rsid w:val="00481C8A"/>
    <w:rsid w:val="00481FAA"/>
    <w:rsid w:val="00482095"/>
    <w:rsid w:val="00482371"/>
    <w:rsid w:val="0048240B"/>
    <w:rsid w:val="00482418"/>
    <w:rsid w:val="00482901"/>
    <w:rsid w:val="00482D86"/>
    <w:rsid w:val="00482E9D"/>
    <w:rsid w:val="0048316D"/>
    <w:rsid w:val="004834F5"/>
    <w:rsid w:val="00483738"/>
    <w:rsid w:val="00483AC8"/>
    <w:rsid w:val="00483B1F"/>
    <w:rsid w:val="00483B93"/>
    <w:rsid w:val="00483CE1"/>
    <w:rsid w:val="0048418F"/>
    <w:rsid w:val="00484624"/>
    <w:rsid w:val="004848E5"/>
    <w:rsid w:val="00484A8C"/>
    <w:rsid w:val="00484C7F"/>
    <w:rsid w:val="00484D59"/>
    <w:rsid w:val="00484EE4"/>
    <w:rsid w:val="00484F55"/>
    <w:rsid w:val="0048508B"/>
    <w:rsid w:val="004851A4"/>
    <w:rsid w:val="00485772"/>
    <w:rsid w:val="00485822"/>
    <w:rsid w:val="004859FC"/>
    <w:rsid w:val="00485BDF"/>
    <w:rsid w:val="00485C3A"/>
    <w:rsid w:val="00485E5D"/>
    <w:rsid w:val="00485F63"/>
    <w:rsid w:val="00485FDD"/>
    <w:rsid w:val="00486907"/>
    <w:rsid w:val="0048696A"/>
    <w:rsid w:val="00486C41"/>
    <w:rsid w:val="00486D1C"/>
    <w:rsid w:val="00486F1C"/>
    <w:rsid w:val="00486F53"/>
    <w:rsid w:val="004870F2"/>
    <w:rsid w:val="00487591"/>
    <w:rsid w:val="00487948"/>
    <w:rsid w:val="00487BA4"/>
    <w:rsid w:val="00487C79"/>
    <w:rsid w:val="00487D9F"/>
    <w:rsid w:val="004908D5"/>
    <w:rsid w:val="00490D3E"/>
    <w:rsid w:val="00490EB2"/>
    <w:rsid w:val="00491025"/>
    <w:rsid w:val="00491065"/>
    <w:rsid w:val="00491716"/>
    <w:rsid w:val="0049171C"/>
    <w:rsid w:val="00491EE3"/>
    <w:rsid w:val="004922AE"/>
    <w:rsid w:val="004922BD"/>
    <w:rsid w:val="004922F1"/>
    <w:rsid w:val="004927CD"/>
    <w:rsid w:val="0049291C"/>
    <w:rsid w:val="00492CA1"/>
    <w:rsid w:val="00492CED"/>
    <w:rsid w:val="00492F51"/>
    <w:rsid w:val="00492F79"/>
    <w:rsid w:val="00492FCE"/>
    <w:rsid w:val="004931E3"/>
    <w:rsid w:val="0049378B"/>
    <w:rsid w:val="00493E61"/>
    <w:rsid w:val="0049449C"/>
    <w:rsid w:val="004948CD"/>
    <w:rsid w:val="004949C4"/>
    <w:rsid w:val="00494BEF"/>
    <w:rsid w:val="00494E53"/>
    <w:rsid w:val="00495230"/>
    <w:rsid w:val="00495260"/>
    <w:rsid w:val="00495613"/>
    <w:rsid w:val="00495745"/>
    <w:rsid w:val="004958B0"/>
    <w:rsid w:val="0049621F"/>
    <w:rsid w:val="00496CFE"/>
    <w:rsid w:val="00496D38"/>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2C1"/>
    <w:rsid w:val="004A272B"/>
    <w:rsid w:val="004A2DEC"/>
    <w:rsid w:val="004A2E20"/>
    <w:rsid w:val="004A2F08"/>
    <w:rsid w:val="004A3677"/>
    <w:rsid w:val="004A3930"/>
    <w:rsid w:val="004A3AAF"/>
    <w:rsid w:val="004A3CDF"/>
    <w:rsid w:val="004A41EA"/>
    <w:rsid w:val="004A4257"/>
    <w:rsid w:val="004A4493"/>
    <w:rsid w:val="004A495E"/>
    <w:rsid w:val="004A4A99"/>
    <w:rsid w:val="004A53B9"/>
    <w:rsid w:val="004A55CF"/>
    <w:rsid w:val="004A55D8"/>
    <w:rsid w:val="004A5628"/>
    <w:rsid w:val="004A5651"/>
    <w:rsid w:val="004A57A3"/>
    <w:rsid w:val="004A58D1"/>
    <w:rsid w:val="004A58F6"/>
    <w:rsid w:val="004A5BBE"/>
    <w:rsid w:val="004A5C0E"/>
    <w:rsid w:val="004A5DE5"/>
    <w:rsid w:val="004A6415"/>
    <w:rsid w:val="004A6598"/>
    <w:rsid w:val="004A67DF"/>
    <w:rsid w:val="004A6991"/>
    <w:rsid w:val="004A6C50"/>
    <w:rsid w:val="004A6C7A"/>
    <w:rsid w:val="004A6F3F"/>
    <w:rsid w:val="004A7052"/>
    <w:rsid w:val="004A7384"/>
    <w:rsid w:val="004A7742"/>
    <w:rsid w:val="004A799B"/>
    <w:rsid w:val="004A7A4A"/>
    <w:rsid w:val="004A7ACD"/>
    <w:rsid w:val="004A7DBB"/>
    <w:rsid w:val="004B01BB"/>
    <w:rsid w:val="004B0226"/>
    <w:rsid w:val="004B05C2"/>
    <w:rsid w:val="004B135C"/>
    <w:rsid w:val="004B16F3"/>
    <w:rsid w:val="004B1948"/>
    <w:rsid w:val="004B1974"/>
    <w:rsid w:val="004B1C68"/>
    <w:rsid w:val="004B1DCA"/>
    <w:rsid w:val="004B1E3F"/>
    <w:rsid w:val="004B1E5C"/>
    <w:rsid w:val="004B20B6"/>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3F97"/>
    <w:rsid w:val="004B4039"/>
    <w:rsid w:val="004B41D4"/>
    <w:rsid w:val="004B47B8"/>
    <w:rsid w:val="004B4919"/>
    <w:rsid w:val="004B493C"/>
    <w:rsid w:val="004B4A71"/>
    <w:rsid w:val="004B4BA4"/>
    <w:rsid w:val="004B4D6E"/>
    <w:rsid w:val="004B4E03"/>
    <w:rsid w:val="004B506A"/>
    <w:rsid w:val="004B516F"/>
    <w:rsid w:val="004B5296"/>
    <w:rsid w:val="004B5303"/>
    <w:rsid w:val="004B55E0"/>
    <w:rsid w:val="004B577E"/>
    <w:rsid w:val="004B599B"/>
    <w:rsid w:val="004B5A44"/>
    <w:rsid w:val="004B5B0B"/>
    <w:rsid w:val="004B60C1"/>
    <w:rsid w:val="004B629A"/>
    <w:rsid w:val="004B63C2"/>
    <w:rsid w:val="004B64D3"/>
    <w:rsid w:val="004B65A8"/>
    <w:rsid w:val="004B666B"/>
    <w:rsid w:val="004B6830"/>
    <w:rsid w:val="004B69D3"/>
    <w:rsid w:val="004B6BD6"/>
    <w:rsid w:val="004B6C29"/>
    <w:rsid w:val="004B7066"/>
    <w:rsid w:val="004B7306"/>
    <w:rsid w:val="004B757B"/>
    <w:rsid w:val="004B7887"/>
    <w:rsid w:val="004B7B38"/>
    <w:rsid w:val="004B7C8E"/>
    <w:rsid w:val="004B7D54"/>
    <w:rsid w:val="004C0205"/>
    <w:rsid w:val="004C0328"/>
    <w:rsid w:val="004C0339"/>
    <w:rsid w:val="004C0377"/>
    <w:rsid w:val="004C040D"/>
    <w:rsid w:val="004C063D"/>
    <w:rsid w:val="004C068B"/>
    <w:rsid w:val="004C08A2"/>
    <w:rsid w:val="004C0917"/>
    <w:rsid w:val="004C0969"/>
    <w:rsid w:val="004C0B3F"/>
    <w:rsid w:val="004C0C2C"/>
    <w:rsid w:val="004C1297"/>
    <w:rsid w:val="004C1452"/>
    <w:rsid w:val="004C1686"/>
    <w:rsid w:val="004C17C7"/>
    <w:rsid w:val="004C1953"/>
    <w:rsid w:val="004C1B33"/>
    <w:rsid w:val="004C1C8D"/>
    <w:rsid w:val="004C25B1"/>
    <w:rsid w:val="004C2711"/>
    <w:rsid w:val="004C29EF"/>
    <w:rsid w:val="004C2C01"/>
    <w:rsid w:val="004C327A"/>
    <w:rsid w:val="004C3514"/>
    <w:rsid w:val="004C3A74"/>
    <w:rsid w:val="004C40C2"/>
    <w:rsid w:val="004C4104"/>
    <w:rsid w:val="004C4691"/>
    <w:rsid w:val="004C477F"/>
    <w:rsid w:val="004C484D"/>
    <w:rsid w:val="004C49DE"/>
    <w:rsid w:val="004C4C94"/>
    <w:rsid w:val="004C4F97"/>
    <w:rsid w:val="004C503D"/>
    <w:rsid w:val="004C5AAB"/>
    <w:rsid w:val="004C5AE1"/>
    <w:rsid w:val="004C5EAA"/>
    <w:rsid w:val="004C6167"/>
    <w:rsid w:val="004C646F"/>
    <w:rsid w:val="004C66F0"/>
    <w:rsid w:val="004C7551"/>
    <w:rsid w:val="004C76FF"/>
    <w:rsid w:val="004C7B31"/>
    <w:rsid w:val="004C7C44"/>
    <w:rsid w:val="004D0BA1"/>
    <w:rsid w:val="004D132E"/>
    <w:rsid w:val="004D1740"/>
    <w:rsid w:val="004D17A6"/>
    <w:rsid w:val="004D18FF"/>
    <w:rsid w:val="004D1B41"/>
    <w:rsid w:val="004D1B69"/>
    <w:rsid w:val="004D1E6F"/>
    <w:rsid w:val="004D21B1"/>
    <w:rsid w:val="004D235F"/>
    <w:rsid w:val="004D246D"/>
    <w:rsid w:val="004D258F"/>
    <w:rsid w:val="004D26BD"/>
    <w:rsid w:val="004D272D"/>
    <w:rsid w:val="004D2A89"/>
    <w:rsid w:val="004D2B61"/>
    <w:rsid w:val="004D2D1E"/>
    <w:rsid w:val="004D2E1D"/>
    <w:rsid w:val="004D2FB1"/>
    <w:rsid w:val="004D3077"/>
    <w:rsid w:val="004D31AC"/>
    <w:rsid w:val="004D33F8"/>
    <w:rsid w:val="004D3639"/>
    <w:rsid w:val="004D36A0"/>
    <w:rsid w:val="004D3E05"/>
    <w:rsid w:val="004D4543"/>
    <w:rsid w:val="004D480A"/>
    <w:rsid w:val="004D48A4"/>
    <w:rsid w:val="004D49C0"/>
    <w:rsid w:val="004D4F0A"/>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773"/>
    <w:rsid w:val="004D7BF1"/>
    <w:rsid w:val="004D7F2C"/>
    <w:rsid w:val="004E0205"/>
    <w:rsid w:val="004E02F2"/>
    <w:rsid w:val="004E060A"/>
    <w:rsid w:val="004E08D3"/>
    <w:rsid w:val="004E095E"/>
    <w:rsid w:val="004E096B"/>
    <w:rsid w:val="004E0A86"/>
    <w:rsid w:val="004E0E9A"/>
    <w:rsid w:val="004E0EB9"/>
    <w:rsid w:val="004E0FD4"/>
    <w:rsid w:val="004E157A"/>
    <w:rsid w:val="004E1614"/>
    <w:rsid w:val="004E18E7"/>
    <w:rsid w:val="004E1B2E"/>
    <w:rsid w:val="004E1B6D"/>
    <w:rsid w:val="004E1DAE"/>
    <w:rsid w:val="004E1E3F"/>
    <w:rsid w:val="004E1F6A"/>
    <w:rsid w:val="004E1FDA"/>
    <w:rsid w:val="004E23C5"/>
    <w:rsid w:val="004E2749"/>
    <w:rsid w:val="004E296B"/>
    <w:rsid w:val="004E2DF4"/>
    <w:rsid w:val="004E3074"/>
    <w:rsid w:val="004E3533"/>
    <w:rsid w:val="004E361E"/>
    <w:rsid w:val="004E36C7"/>
    <w:rsid w:val="004E37F8"/>
    <w:rsid w:val="004E3A81"/>
    <w:rsid w:val="004E3B1D"/>
    <w:rsid w:val="004E3BE7"/>
    <w:rsid w:val="004E41C3"/>
    <w:rsid w:val="004E424B"/>
    <w:rsid w:val="004E49D0"/>
    <w:rsid w:val="004E4BF5"/>
    <w:rsid w:val="004E4C52"/>
    <w:rsid w:val="004E4E62"/>
    <w:rsid w:val="004E4FC5"/>
    <w:rsid w:val="004E5B26"/>
    <w:rsid w:val="004E5B79"/>
    <w:rsid w:val="004E5BD4"/>
    <w:rsid w:val="004E5F95"/>
    <w:rsid w:val="004E6CA2"/>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7FB"/>
    <w:rsid w:val="004F1B2E"/>
    <w:rsid w:val="004F1B3A"/>
    <w:rsid w:val="004F1D0F"/>
    <w:rsid w:val="004F2374"/>
    <w:rsid w:val="004F26E1"/>
    <w:rsid w:val="004F28E1"/>
    <w:rsid w:val="004F29B1"/>
    <w:rsid w:val="004F2B7B"/>
    <w:rsid w:val="004F2EBD"/>
    <w:rsid w:val="004F2F76"/>
    <w:rsid w:val="004F30BE"/>
    <w:rsid w:val="004F34E5"/>
    <w:rsid w:val="004F383D"/>
    <w:rsid w:val="004F3889"/>
    <w:rsid w:val="004F39BD"/>
    <w:rsid w:val="004F3A95"/>
    <w:rsid w:val="004F3D66"/>
    <w:rsid w:val="004F464D"/>
    <w:rsid w:val="004F4BBE"/>
    <w:rsid w:val="004F4C40"/>
    <w:rsid w:val="004F4EE9"/>
    <w:rsid w:val="004F4FAD"/>
    <w:rsid w:val="004F5161"/>
    <w:rsid w:val="004F5215"/>
    <w:rsid w:val="004F532C"/>
    <w:rsid w:val="004F55FC"/>
    <w:rsid w:val="004F5729"/>
    <w:rsid w:val="004F599A"/>
    <w:rsid w:val="004F5B51"/>
    <w:rsid w:val="004F5E7A"/>
    <w:rsid w:val="004F5FFC"/>
    <w:rsid w:val="004F6124"/>
    <w:rsid w:val="004F64AE"/>
    <w:rsid w:val="004F6DAC"/>
    <w:rsid w:val="004F6FBF"/>
    <w:rsid w:val="004F70BE"/>
    <w:rsid w:val="004F76D3"/>
    <w:rsid w:val="004F7A0A"/>
    <w:rsid w:val="0050015B"/>
    <w:rsid w:val="00500411"/>
    <w:rsid w:val="00500482"/>
    <w:rsid w:val="00500483"/>
    <w:rsid w:val="00500567"/>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666"/>
    <w:rsid w:val="005028D7"/>
    <w:rsid w:val="00502ABA"/>
    <w:rsid w:val="00502C68"/>
    <w:rsid w:val="005030B0"/>
    <w:rsid w:val="005032B8"/>
    <w:rsid w:val="0050354C"/>
    <w:rsid w:val="005038E4"/>
    <w:rsid w:val="00503B32"/>
    <w:rsid w:val="00504172"/>
    <w:rsid w:val="00504255"/>
    <w:rsid w:val="0050484F"/>
    <w:rsid w:val="00504BCE"/>
    <w:rsid w:val="00504F4B"/>
    <w:rsid w:val="00505138"/>
    <w:rsid w:val="00505374"/>
    <w:rsid w:val="0050544B"/>
    <w:rsid w:val="00505B65"/>
    <w:rsid w:val="00506025"/>
    <w:rsid w:val="00506109"/>
    <w:rsid w:val="00506693"/>
    <w:rsid w:val="00506748"/>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1BBA"/>
    <w:rsid w:val="00512196"/>
    <w:rsid w:val="00512201"/>
    <w:rsid w:val="00512594"/>
    <w:rsid w:val="0051261C"/>
    <w:rsid w:val="00512760"/>
    <w:rsid w:val="005127EB"/>
    <w:rsid w:val="00512839"/>
    <w:rsid w:val="00512C2E"/>
    <w:rsid w:val="00512CAA"/>
    <w:rsid w:val="00513094"/>
    <w:rsid w:val="0051318C"/>
    <w:rsid w:val="0051318D"/>
    <w:rsid w:val="0051345A"/>
    <w:rsid w:val="0051366C"/>
    <w:rsid w:val="005137C7"/>
    <w:rsid w:val="005138D0"/>
    <w:rsid w:val="00513A8C"/>
    <w:rsid w:val="00514130"/>
    <w:rsid w:val="0051424E"/>
    <w:rsid w:val="005143C7"/>
    <w:rsid w:val="0051441A"/>
    <w:rsid w:val="00514725"/>
    <w:rsid w:val="005147EC"/>
    <w:rsid w:val="00514806"/>
    <w:rsid w:val="0051484D"/>
    <w:rsid w:val="00514921"/>
    <w:rsid w:val="00514B78"/>
    <w:rsid w:val="00514C6A"/>
    <w:rsid w:val="005152C4"/>
    <w:rsid w:val="005157DB"/>
    <w:rsid w:val="0051599E"/>
    <w:rsid w:val="00515A7A"/>
    <w:rsid w:val="005160AD"/>
    <w:rsid w:val="0051633E"/>
    <w:rsid w:val="005164C8"/>
    <w:rsid w:val="00516506"/>
    <w:rsid w:val="00516584"/>
    <w:rsid w:val="00516C60"/>
    <w:rsid w:val="00516E05"/>
    <w:rsid w:val="00516F3F"/>
    <w:rsid w:val="00517141"/>
    <w:rsid w:val="00517683"/>
    <w:rsid w:val="00517A58"/>
    <w:rsid w:val="00517EFA"/>
    <w:rsid w:val="0052081B"/>
    <w:rsid w:val="00520BB3"/>
    <w:rsid w:val="0052119B"/>
    <w:rsid w:val="00521406"/>
    <w:rsid w:val="005215DB"/>
    <w:rsid w:val="00521735"/>
    <w:rsid w:val="00521A21"/>
    <w:rsid w:val="00521D33"/>
    <w:rsid w:val="00521F3E"/>
    <w:rsid w:val="005227A1"/>
    <w:rsid w:val="0052291D"/>
    <w:rsid w:val="00522DC6"/>
    <w:rsid w:val="00522EA2"/>
    <w:rsid w:val="00522EB0"/>
    <w:rsid w:val="0052300C"/>
    <w:rsid w:val="00523019"/>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29C"/>
    <w:rsid w:val="005243DC"/>
    <w:rsid w:val="0052484A"/>
    <w:rsid w:val="00524884"/>
    <w:rsid w:val="00524E20"/>
    <w:rsid w:val="00524FF1"/>
    <w:rsid w:val="00525001"/>
    <w:rsid w:val="00525051"/>
    <w:rsid w:val="005252E9"/>
    <w:rsid w:val="00525407"/>
    <w:rsid w:val="00525434"/>
    <w:rsid w:val="00525835"/>
    <w:rsid w:val="0052586A"/>
    <w:rsid w:val="00525BCE"/>
    <w:rsid w:val="00525C9C"/>
    <w:rsid w:val="00525DB2"/>
    <w:rsid w:val="00525F6F"/>
    <w:rsid w:val="00525FCE"/>
    <w:rsid w:val="005261DE"/>
    <w:rsid w:val="0052648B"/>
    <w:rsid w:val="0052688B"/>
    <w:rsid w:val="00526C42"/>
    <w:rsid w:val="00527065"/>
    <w:rsid w:val="00527516"/>
    <w:rsid w:val="005277F6"/>
    <w:rsid w:val="0052787B"/>
    <w:rsid w:val="00527987"/>
    <w:rsid w:val="00527B3C"/>
    <w:rsid w:val="00527EFF"/>
    <w:rsid w:val="0053003B"/>
    <w:rsid w:val="00530681"/>
    <w:rsid w:val="00531A5D"/>
    <w:rsid w:val="00531A90"/>
    <w:rsid w:val="00531B40"/>
    <w:rsid w:val="00531BC6"/>
    <w:rsid w:val="00531C10"/>
    <w:rsid w:val="00532099"/>
    <w:rsid w:val="005320C4"/>
    <w:rsid w:val="005327BD"/>
    <w:rsid w:val="00532BEA"/>
    <w:rsid w:val="00532E0B"/>
    <w:rsid w:val="00532E2B"/>
    <w:rsid w:val="005331C4"/>
    <w:rsid w:val="00533300"/>
    <w:rsid w:val="00533601"/>
    <w:rsid w:val="00533789"/>
    <w:rsid w:val="00533BB6"/>
    <w:rsid w:val="00534011"/>
    <w:rsid w:val="0053407C"/>
    <w:rsid w:val="005345F6"/>
    <w:rsid w:val="00534B25"/>
    <w:rsid w:val="00534CB4"/>
    <w:rsid w:val="00534DCC"/>
    <w:rsid w:val="005358F8"/>
    <w:rsid w:val="00535BEF"/>
    <w:rsid w:val="00535C7C"/>
    <w:rsid w:val="0053614E"/>
    <w:rsid w:val="005363AD"/>
    <w:rsid w:val="005366CD"/>
    <w:rsid w:val="00536AA9"/>
    <w:rsid w:val="00536E4A"/>
    <w:rsid w:val="0053722F"/>
    <w:rsid w:val="00537415"/>
    <w:rsid w:val="005376A2"/>
    <w:rsid w:val="00537810"/>
    <w:rsid w:val="00537A86"/>
    <w:rsid w:val="00537F01"/>
    <w:rsid w:val="00540170"/>
    <w:rsid w:val="005401E9"/>
    <w:rsid w:val="005404CB"/>
    <w:rsid w:val="0054059C"/>
    <w:rsid w:val="005405D6"/>
    <w:rsid w:val="00540BD5"/>
    <w:rsid w:val="00540DED"/>
    <w:rsid w:val="00540DF1"/>
    <w:rsid w:val="00540E00"/>
    <w:rsid w:val="00540E8C"/>
    <w:rsid w:val="00541020"/>
    <w:rsid w:val="005415E5"/>
    <w:rsid w:val="0054176E"/>
    <w:rsid w:val="0054181E"/>
    <w:rsid w:val="0054182A"/>
    <w:rsid w:val="00541D33"/>
    <w:rsid w:val="00541D41"/>
    <w:rsid w:val="0054212F"/>
    <w:rsid w:val="0054258F"/>
    <w:rsid w:val="00542731"/>
    <w:rsid w:val="0054274D"/>
    <w:rsid w:val="00542CB1"/>
    <w:rsid w:val="00542E9A"/>
    <w:rsid w:val="0054313E"/>
    <w:rsid w:val="0054321B"/>
    <w:rsid w:val="0054324B"/>
    <w:rsid w:val="00543268"/>
    <w:rsid w:val="005432A3"/>
    <w:rsid w:val="005433ED"/>
    <w:rsid w:val="005434D3"/>
    <w:rsid w:val="005434DD"/>
    <w:rsid w:val="00543D5A"/>
    <w:rsid w:val="005443ED"/>
    <w:rsid w:val="005446D8"/>
    <w:rsid w:val="005447A7"/>
    <w:rsid w:val="00544AE6"/>
    <w:rsid w:val="00544B00"/>
    <w:rsid w:val="00544D46"/>
    <w:rsid w:val="005451E2"/>
    <w:rsid w:val="005457C7"/>
    <w:rsid w:val="00545DAE"/>
    <w:rsid w:val="00545F87"/>
    <w:rsid w:val="0054600E"/>
    <w:rsid w:val="00546795"/>
    <w:rsid w:val="00546C48"/>
    <w:rsid w:val="00546D8F"/>
    <w:rsid w:val="00547561"/>
    <w:rsid w:val="00547B8C"/>
    <w:rsid w:val="00547E61"/>
    <w:rsid w:val="00547EF5"/>
    <w:rsid w:val="00550711"/>
    <w:rsid w:val="0055086B"/>
    <w:rsid w:val="005509ED"/>
    <w:rsid w:val="00550E26"/>
    <w:rsid w:val="00550E36"/>
    <w:rsid w:val="00551147"/>
    <w:rsid w:val="00551A57"/>
    <w:rsid w:val="00551C49"/>
    <w:rsid w:val="00551EE6"/>
    <w:rsid w:val="005521C6"/>
    <w:rsid w:val="00552260"/>
    <w:rsid w:val="00552348"/>
    <w:rsid w:val="005524C6"/>
    <w:rsid w:val="005524F0"/>
    <w:rsid w:val="00552544"/>
    <w:rsid w:val="00552549"/>
    <w:rsid w:val="00552A69"/>
    <w:rsid w:val="00552AA8"/>
    <w:rsid w:val="00552C40"/>
    <w:rsid w:val="0055320C"/>
    <w:rsid w:val="0055396C"/>
    <w:rsid w:val="00553C01"/>
    <w:rsid w:val="00553C52"/>
    <w:rsid w:val="00553CFA"/>
    <w:rsid w:val="00553D4D"/>
    <w:rsid w:val="00553E24"/>
    <w:rsid w:val="00554198"/>
    <w:rsid w:val="005547C0"/>
    <w:rsid w:val="0055493B"/>
    <w:rsid w:val="00554985"/>
    <w:rsid w:val="00554B13"/>
    <w:rsid w:val="00554CD2"/>
    <w:rsid w:val="00554E55"/>
    <w:rsid w:val="00554FC7"/>
    <w:rsid w:val="0055526D"/>
    <w:rsid w:val="005553C0"/>
    <w:rsid w:val="00555544"/>
    <w:rsid w:val="0055560F"/>
    <w:rsid w:val="005556C2"/>
    <w:rsid w:val="00555739"/>
    <w:rsid w:val="00555989"/>
    <w:rsid w:val="00555D3C"/>
    <w:rsid w:val="00555E56"/>
    <w:rsid w:val="00556260"/>
    <w:rsid w:val="0055627C"/>
    <w:rsid w:val="0055674E"/>
    <w:rsid w:val="00556BD9"/>
    <w:rsid w:val="00557A94"/>
    <w:rsid w:val="00560436"/>
    <w:rsid w:val="0056052F"/>
    <w:rsid w:val="00560636"/>
    <w:rsid w:val="00560692"/>
    <w:rsid w:val="00560716"/>
    <w:rsid w:val="0056099D"/>
    <w:rsid w:val="00560A59"/>
    <w:rsid w:val="00560C04"/>
    <w:rsid w:val="00561007"/>
    <w:rsid w:val="005610E4"/>
    <w:rsid w:val="00561557"/>
    <w:rsid w:val="005615BA"/>
    <w:rsid w:val="005616B7"/>
    <w:rsid w:val="00561EDD"/>
    <w:rsid w:val="00561F12"/>
    <w:rsid w:val="00562029"/>
    <w:rsid w:val="00562117"/>
    <w:rsid w:val="00562404"/>
    <w:rsid w:val="00562420"/>
    <w:rsid w:val="0056253A"/>
    <w:rsid w:val="005629B3"/>
    <w:rsid w:val="00562F3C"/>
    <w:rsid w:val="0056331B"/>
    <w:rsid w:val="0056368A"/>
    <w:rsid w:val="00563737"/>
    <w:rsid w:val="00563864"/>
    <w:rsid w:val="00563DCC"/>
    <w:rsid w:val="00563FA6"/>
    <w:rsid w:val="00564038"/>
    <w:rsid w:val="00564186"/>
    <w:rsid w:val="005641A9"/>
    <w:rsid w:val="00564456"/>
    <w:rsid w:val="0056452C"/>
    <w:rsid w:val="00564542"/>
    <w:rsid w:val="00564BA7"/>
    <w:rsid w:val="00564CCE"/>
    <w:rsid w:val="00564E65"/>
    <w:rsid w:val="00564EAC"/>
    <w:rsid w:val="00565071"/>
    <w:rsid w:val="00565220"/>
    <w:rsid w:val="005655EC"/>
    <w:rsid w:val="00565AE2"/>
    <w:rsid w:val="00565D12"/>
    <w:rsid w:val="00565E14"/>
    <w:rsid w:val="00565EF2"/>
    <w:rsid w:val="00566077"/>
    <w:rsid w:val="00566543"/>
    <w:rsid w:val="00566613"/>
    <w:rsid w:val="0056670F"/>
    <w:rsid w:val="00567151"/>
    <w:rsid w:val="00567C7B"/>
    <w:rsid w:val="00567D82"/>
    <w:rsid w:val="00567DCB"/>
    <w:rsid w:val="00567DFD"/>
    <w:rsid w:val="00570299"/>
    <w:rsid w:val="00570ABE"/>
    <w:rsid w:val="00570C11"/>
    <w:rsid w:val="00570F23"/>
    <w:rsid w:val="00571426"/>
    <w:rsid w:val="00571633"/>
    <w:rsid w:val="00571787"/>
    <w:rsid w:val="00571A05"/>
    <w:rsid w:val="00571B30"/>
    <w:rsid w:val="00571E44"/>
    <w:rsid w:val="00572285"/>
    <w:rsid w:val="00572953"/>
    <w:rsid w:val="00572C79"/>
    <w:rsid w:val="005731C2"/>
    <w:rsid w:val="00573336"/>
    <w:rsid w:val="0057337D"/>
    <w:rsid w:val="005736CE"/>
    <w:rsid w:val="005737A1"/>
    <w:rsid w:val="00573896"/>
    <w:rsid w:val="005738E4"/>
    <w:rsid w:val="005739CB"/>
    <w:rsid w:val="005739DC"/>
    <w:rsid w:val="00574067"/>
    <w:rsid w:val="00574080"/>
    <w:rsid w:val="005745A4"/>
    <w:rsid w:val="00574BA3"/>
    <w:rsid w:val="00574CAA"/>
    <w:rsid w:val="00574CCE"/>
    <w:rsid w:val="00574F1E"/>
    <w:rsid w:val="0057565B"/>
    <w:rsid w:val="00575B75"/>
    <w:rsid w:val="00575C6D"/>
    <w:rsid w:val="00576079"/>
    <w:rsid w:val="005768E8"/>
    <w:rsid w:val="00576AE0"/>
    <w:rsid w:val="00576DA7"/>
    <w:rsid w:val="00576EAE"/>
    <w:rsid w:val="005774A5"/>
    <w:rsid w:val="0057786F"/>
    <w:rsid w:val="005778D2"/>
    <w:rsid w:val="005779AC"/>
    <w:rsid w:val="00580112"/>
    <w:rsid w:val="00580206"/>
    <w:rsid w:val="005803CF"/>
    <w:rsid w:val="0058078F"/>
    <w:rsid w:val="0058091C"/>
    <w:rsid w:val="0058092F"/>
    <w:rsid w:val="00580F7B"/>
    <w:rsid w:val="00581516"/>
    <w:rsid w:val="005819C6"/>
    <w:rsid w:val="00581CAA"/>
    <w:rsid w:val="00581F5D"/>
    <w:rsid w:val="00582211"/>
    <w:rsid w:val="00582368"/>
    <w:rsid w:val="00582409"/>
    <w:rsid w:val="00582743"/>
    <w:rsid w:val="00582BBA"/>
    <w:rsid w:val="00582C96"/>
    <w:rsid w:val="00582D3B"/>
    <w:rsid w:val="00582F1C"/>
    <w:rsid w:val="00582F80"/>
    <w:rsid w:val="00583599"/>
    <w:rsid w:val="00583666"/>
    <w:rsid w:val="00583923"/>
    <w:rsid w:val="005839E7"/>
    <w:rsid w:val="00583C9E"/>
    <w:rsid w:val="00583DC2"/>
    <w:rsid w:val="005844B6"/>
    <w:rsid w:val="00584733"/>
    <w:rsid w:val="0058475E"/>
    <w:rsid w:val="00584770"/>
    <w:rsid w:val="00584EE9"/>
    <w:rsid w:val="00584F77"/>
    <w:rsid w:val="00584F8E"/>
    <w:rsid w:val="00585FE5"/>
    <w:rsid w:val="0058615C"/>
    <w:rsid w:val="005866D3"/>
    <w:rsid w:val="005867EC"/>
    <w:rsid w:val="005867F3"/>
    <w:rsid w:val="00586A35"/>
    <w:rsid w:val="00586AE7"/>
    <w:rsid w:val="00586D40"/>
    <w:rsid w:val="00587004"/>
    <w:rsid w:val="005870FA"/>
    <w:rsid w:val="005875FB"/>
    <w:rsid w:val="005876B3"/>
    <w:rsid w:val="005877AA"/>
    <w:rsid w:val="00587A51"/>
    <w:rsid w:val="0059010C"/>
    <w:rsid w:val="005901B5"/>
    <w:rsid w:val="005902AE"/>
    <w:rsid w:val="00590475"/>
    <w:rsid w:val="0059076D"/>
    <w:rsid w:val="00590B29"/>
    <w:rsid w:val="00590CFC"/>
    <w:rsid w:val="00590DDF"/>
    <w:rsid w:val="005911B4"/>
    <w:rsid w:val="005912E5"/>
    <w:rsid w:val="005914D6"/>
    <w:rsid w:val="005915CB"/>
    <w:rsid w:val="00591AE1"/>
    <w:rsid w:val="00591D9D"/>
    <w:rsid w:val="00591FCC"/>
    <w:rsid w:val="005921F7"/>
    <w:rsid w:val="005925DE"/>
    <w:rsid w:val="005928E6"/>
    <w:rsid w:val="00592A37"/>
    <w:rsid w:val="00592E0F"/>
    <w:rsid w:val="00592F50"/>
    <w:rsid w:val="005931A1"/>
    <w:rsid w:val="005931F2"/>
    <w:rsid w:val="0059364D"/>
    <w:rsid w:val="00593A52"/>
    <w:rsid w:val="00593C56"/>
    <w:rsid w:val="00593D30"/>
    <w:rsid w:val="0059436B"/>
    <w:rsid w:val="005943D2"/>
    <w:rsid w:val="00594485"/>
    <w:rsid w:val="00594796"/>
    <w:rsid w:val="00594CCD"/>
    <w:rsid w:val="00594EF2"/>
    <w:rsid w:val="00594F34"/>
    <w:rsid w:val="005958F9"/>
    <w:rsid w:val="005960DA"/>
    <w:rsid w:val="0059663C"/>
    <w:rsid w:val="005966E7"/>
    <w:rsid w:val="005968BE"/>
    <w:rsid w:val="00596BE4"/>
    <w:rsid w:val="005970FF"/>
    <w:rsid w:val="00597B1F"/>
    <w:rsid w:val="00597CDE"/>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D76"/>
    <w:rsid w:val="005A1E7F"/>
    <w:rsid w:val="005A20EF"/>
    <w:rsid w:val="005A21EF"/>
    <w:rsid w:val="005A2335"/>
    <w:rsid w:val="005A2578"/>
    <w:rsid w:val="005A27D3"/>
    <w:rsid w:val="005A2829"/>
    <w:rsid w:val="005A2934"/>
    <w:rsid w:val="005A2A7C"/>
    <w:rsid w:val="005A2CD9"/>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C6C"/>
    <w:rsid w:val="005A704A"/>
    <w:rsid w:val="005A7140"/>
    <w:rsid w:val="005A7556"/>
    <w:rsid w:val="005A7A61"/>
    <w:rsid w:val="005A7A8D"/>
    <w:rsid w:val="005A7B2A"/>
    <w:rsid w:val="005A7CF6"/>
    <w:rsid w:val="005A7E6D"/>
    <w:rsid w:val="005A7FAF"/>
    <w:rsid w:val="005B0254"/>
    <w:rsid w:val="005B028C"/>
    <w:rsid w:val="005B02EE"/>
    <w:rsid w:val="005B0418"/>
    <w:rsid w:val="005B0924"/>
    <w:rsid w:val="005B09B6"/>
    <w:rsid w:val="005B0AB7"/>
    <w:rsid w:val="005B11A8"/>
    <w:rsid w:val="005B18AE"/>
    <w:rsid w:val="005B1A38"/>
    <w:rsid w:val="005B1AD9"/>
    <w:rsid w:val="005B1BFB"/>
    <w:rsid w:val="005B1EA7"/>
    <w:rsid w:val="005B2004"/>
    <w:rsid w:val="005B22D9"/>
    <w:rsid w:val="005B2560"/>
    <w:rsid w:val="005B298C"/>
    <w:rsid w:val="005B29E5"/>
    <w:rsid w:val="005B2B64"/>
    <w:rsid w:val="005B2C95"/>
    <w:rsid w:val="005B2E13"/>
    <w:rsid w:val="005B2F5A"/>
    <w:rsid w:val="005B2F9B"/>
    <w:rsid w:val="005B2FB2"/>
    <w:rsid w:val="005B3076"/>
    <w:rsid w:val="005B3088"/>
    <w:rsid w:val="005B3333"/>
    <w:rsid w:val="005B34DF"/>
    <w:rsid w:val="005B356C"/>
    <w:rsid w:val="005B363C"/>
    <w:rsid w:val="005B3D9C"/>
    <w:rsid w:val="005B3F12"/>
    <w:rsid w:val="005B3F8A"/>
    <w:rsid w:val="005B3F8F"/>
    <w:rsid w:val="005B40BF"/>
    <w:rsid w:val="005B43B0"/>
    <w:rsid w:val="005B4D25"/>
    <w:rsid w:val="005B500A"/>
    <w:rsid w:val="005B570D"/>
    <w:rsid w:val="005B57B3"/>
    <w:rsid w:val="005B6031"/>
    <w:rsid w:val="005B6078"/>
    <w:rsid w:val="005B6086"/>
    <w:rsid w:val="005B62E4"/>
    <w:rsid w:val="005B6332"/>
    <w:rsid w:val="005B63B5"/>
    <w:rsid w:val="005B643A"/>
    <w:rsid w:val="005B6554"/>
    <w:rsid w:val="005B6C1F"/>
    <w:rsid w:val="005B70C2"/>
    <w:rsid w:val="005B72D5"/>
    <w:rsid w:val="005B751D"/>
    <w:rsid w:val="005B7B1A"/>
    <w:rsid w:val="005B7C64"/>
    <w:rsid w:val="005C007A"/>
    <w:rsid w:val="005C02DF"/>
    <w:rsid w:val="005C0BF4"/>
    <w:rsid w:val="005C15C3"/>
    <w:rsid w:val="005C17A6"/>
    <w:rsid w:val="005C17C2"/>
    <w:rsid w:val="005C1A5A"/>
    <w:rsid w:val="005C1B28"/>
    <w:rsid w:val="005C1B94"/>
    <w:rsid w:val="005C1CC8"/>
    <w:rsid w:val="005C20B9"/>
    <w:rsid w:val="005C2260"/>
    <w:rsid w:val="005C28B3"/>
    <w:rsid w:val="005C2A5B"/>
    <w:rsid w:val="005C2D69"/>
    <w:rsid w:val="005C30E7"/>
    <w:rsid w:val="005C3AB3"/>
    <w:rsid w:val="005C3B5C"/>
    <w:rsid w:val="005C3C16"/>
    <w:rsid w:val="005C4859"/>
    <w:rsid w:val="005C4AEB"/>
    <w:rsid w:val="005C4E13"/>
    <w:rsid w:val="005C4E99"/>
    <w:rsid w:val="005C50B9"/>
    <w:rsid w:val="005C5486"/>
    <w:rsid w:val="005C576B"/>
    <w:rsid w:val="005C582B"/>
    <w:rsid w:val="005C5927"/>
    <w:rsid w:val="005C5AD2"/>
    <w:rsid w:val="005C5AEB"/>
    <w:rsid w:val="005C5E13"/>
    <w:rsid w:val="005C6168"/>
    <w:rsid w:val="005C63B5"/>
    <w:rsid w:val="005C64D7"/>
    <w:rsid w:val="005C65E3"/>
    <w:rsid w:val="005C7215"/>
    <w:rsid w:val="005C759A"/>
    <w:rsid w:val="005C7A2B"/>
    <w:rsid w:val="005C7ACB"/>
    <w:rsid w:val="005C7ADE"/>
    <w:rsid w:val="005C7C85"/>
    <w:rsid w:val="005C7E16"/>
    <w:rsid w:val="005D0093"/>
    <w:rsid w:val="005D00CD"/>
    <w:rsid w:val="005D029E"/>
    <w:rsid w:val="005D0578"/>
    <w:rsid w:val="005D0893"/>
    <w:rsid w:val="005D0AC2"/>
    <w:rsid w:val="005D0DED"/>
    <w:rsid w:val="005D0F4F"/>
    <w:rsid w:val="005D1318"/>
    <w:rsid w:val="005D17B6"/>
    <w:rsid w:val="005D180D"/>
    <w:rsid w:val="005D1A1C"/>
    <w:rsid w:val="005D1C1E"/>
    <w:rsid w:val="005D1F50"/>
    <w:rsid w:val="005D2566"/>
    <w:rsid w:val="005D2636"/>
    <w:rsid w:val="005D28AA"/>
    <w:rsid w:val="005D2946"/>
    <w:rsid w:val="005D2D7F"/>
    <w:rsid w:val="005D2D89"/>
    <w:rsid w:val="005D3233"/>
    <w:rsid w:val="005D35BF"/>
    <w:rsid w:val="005D3819"/>
    <w:rsid w:val="005D3D32"/>
    <w:rsid w:val="005D3F2D"/>
    <w:rsid w:val="005D4618"/>
    <w:rsid w:val="005D491E"/>
    <w:rsid w:val="005D4BAD"/>
    <w:rsid w:val="005D4FCC"/>
    <w:rsid w:val="005D519C"/>
    <w:rsid w:val="005D53C8"/>
    <w:rsid w:val="005D5A09"/>
    <w:rsid w:val="005D6143"/>
    <w:rsid w:val="005D649C"/>
    <w:rsid w:val="005D66C4"/>
    <w:rsid w:val="005D6711"/>
    <w:rsid w:val="005D68AC"/>
    <w:rsid w:val="005D6EFD"/>
    <w:rsid w:val="005D70C6"/>
    <w:rsid w:val="005D77F5"/>
    <w:rsid w:val="005D7885"/>
    <w:rsid w:val="005E027E"/>
    <w:rsid w:val="005E0618"/>
    <w:rsid w:val="005E09F6"/>
    <w:rsid w:val="005E0AF5"/>
    <w:rsid w:val="005E0DF8"/>
    <w:rsid w:val="005E106C"/>
    <w:rsid w:val="005E1379"/>
    <w:rsid w:val="005E1CEA"/>
    <w:rsid w:val="005E1D6A"/>
    <w:rsid w:val="005E1E23"/>
    <w:rsid w:val="005E2462"/>
    <w:rsid w:val="005E25A4"/>
    <w:rsid w:val="005E2960"/>
    <w:rsid w:val="005E2C44"/>
    <w:rsid w:val="005E2CB6"/>
    <w:rsid w:val="005E3052"/>
    <w:rsid w:val="005E30C1"/>
    <w:rsid w:val="005E30D3"/>
    <w:rsid w:val="005E389A"/>
    <w:rsid w:val="005E3958"/>
    <w:rsid w:val="005E3B9D"/>
    <w:rsid w:val="005E3E30"/>
    <w:rsid w:val="005E3E81"/>
    <w:rsid w:val="005E3EC3"/>
    <w:rsid w:val="005E4B98"/>
    <w:rsid w:val="005E4DB9"/>
    <w:rsid w:val="005E4DEA"/>
    <w:rsid w:val="005E4DEE"/>
    <w:rsid w:val="005E4F3A"/>
    <w:rsid w:val="005E4F90"/>
    <w:rsid w:val="005E4FC2"/>
    <w:rsid w:val="005E530D"/>
    <w:rsid w:val="005E556C"/>
    <w:rsid w:val="005E571C"/>
    <w:rsid w:val="005E5D9F"/>
    <w:rsid w:val="005E6725"/>
    <w:rsid w:val="005E6CE1"/>
    <w:rsid w:val="005E6E43"/>
    <w:rsid w:val="005E7158"/>
    <w:rsid w:val="005E73B6"/>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30"/>
    <w:rsid w:val="005F16B1"/>
    <w:rsid w:val="005F1859"/>
    <w:rsid w:val="005F1B2B"/>
    <w:rsid w:val="005F1BF9"/>
    <w:rsid w:val="005F1D89"/>
    <w:rsid w:val="005F1E3C"/>
    <w:rsid w:val="005F2148"/>
    <w:rsid w:val="005F21DB"/>
    <w:rsid w:val="005F22D2"/>
    <w:rsid w:val="005F22FB"/>
    <w:rsid w:val="005F2915"/>
    <w:rsid w:val="005F2AAA"/>
    <w:rsid w:val="005F2AB7"/>
    <w:rsid w:val="005F2DCE"/>
    <w:rsid w:val="005F2F7B"/>
    <w:rsid w:val="005F2FEE"/>
    <w:rsid w:val="005F30A7"/>
    <w:rsid w:val="005F30BA"/>
    <w:rsid w:val="005F3302"/>
    <w:rsid w:val="005F331E"/>
    <w:rsid w:val="005F37C2"/>
    <w:rsid w:val="005F37C5"/>
    <w:rsid w:val="005F38A2"/>
    <w:rsid w:val="005F3A58"/>
    <w:rsid w:val="005F3CBD"/>
    <w:rsid w:val="005F4485"/>
    <w:rsid w:val="005F4615"/>
    <w:rsid w:val="005F4A4C"/>
    <w:rsid w:val="005F4E45"/>
    <w:rsid w:val="005F5236"/>
    <w:rsid w:val="005F57DD"/>
    <w:rsid w:val="005F58D1"/>
    <w:rsid w:val="005F5A75"/>
    <w:rsid w:val="005F5E90"/>
    <w:rsid w:val="005F62A8"/>
    <w:rsid w:val="005F6397"/>
    <w:rsid w:val="005F6496"/>
    <w:rsid w:val="005F661E"/>
    <w:rsid w:val="005F67A0"/>
    <w:rsid w:val="005F68D8"/>
    <w:rsid w:val="005F69B0"/>
    <w:rsid w:val="005F69D0"/>
    <w:rsid w:val="005F6BC4"/>
    <w:rsid w:val="005F6D8F"/>
    <w:rsid w:val="005F7494"/>
    <w:rsid w:val="005F7862"/>
    <w:rsid w:val="005F78C9"/>
    <w:rsid w:val="005F78DB"/>
    <w:rsid w:val="005F7DA3"/>
    <w:rsid w:val="005F7EE2"/>
    <w:rsid w:val="005F7FCC"/>
    <w:rsid w:val="00600033"/>
    <w:rsid w:val="0060021B"/>
    <w:rsid w:val="00600701"/>
    <w:rsid w:val="006008AA"/>
    <w:rsid w:val="006008C8"/>
    <w:rsid w:val="006009EA"/>
    <w:rsid w:val="00600A47"/>
    <w:rsid w:val="00601290"/>
    <w:rsid w:val="0060166A"/>
    <w:rsid w:val="00601706"/>
    <w:rsid w:val="00601D72"/>
    <w:rsid w:val="00601EF9"/>
    <w:rsid w:val="00601F4A"/>
    <w:rsid w:val="00602023"/>
    <w:rsid w:val="00602082"/>
    <w:rsid w:val="0060214F"/>
    <w:rsid w:val="00602678"/>
    <w:rsid w:val="006027E3"/>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41B"/>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210"/>
    <w:rsid w:val="00610220"/>
    <w:rsid w:val="00610807"/>
    <w:rsid w:val="00610C28"/>
    <w:rsid w:val="00610C3F"/>
    <w:rsid w:val="00610E46"/>
    <w:rsid w:val="006113DE"/>
    <w:rsid w:val="006114C6"/>
    <w:rsid w:val="00611A34"/>
    <w:rsid w:val="00611EA1"/>
    <w:rsid w:val="00611EF6"/>
    <w:rsid w:val="00611F3B"/>
    <w:rsid w:val="0061223D"/>
    <w:rsid w:val="006123C2"/>
    <w:rsid w:val="00612416"/>
    <w:rsid w:val="006125BA"/>
    <w:rsid w:val="00612730"/>
    <w:rsid w:val="00612849"/>
    <w:rsid w:val="00612BD6"/>
    <w:rsid w:val="00612DC4"/>
    <w:rsid w:val="0061321B"/>
    <w:rsid w:val="006135F7"/>
    <w:rsid w:val="00613623"/>
    <w:rsid w:val="00613739"/>
    <w:rsid w:val="006137DE"/>
    <w:rsid w:val="00613D1C"/>
    <w:rsid w:val="00614030"/>
    <w:rsid w:val="0061413E"/>
    <w:rsid w:val="00614818"/>
    <w:rsid w:val="00614F02"/>
    <w:rsid w:val="00614FE6"/>
    <w:rsid w:val="0061523D"/>
    <w:rsid w:val="00615922"/>
    <w:rsid w:val="00615A23"/>
    <w:rsid w:val="00615B41"/>
    <w:rsid w:val="006160C9"/>
    <w:rsid w:val="006160EE"/>
    <w:rsid w:val="00616700"/>
    <w:rsid w:val="00616989"/>
    <w:rsid w:val="006169A0"/>
    <w:rsid w:val="006174E6"/>
    <w:rsid w:val="00617618"/>
    <w:rsid w:val="00617911"/>
    <w:rsid w:val="00617A27"/>
    <w:rsid w:val="006202AF"/>
    <w:rsid w:val="00620848"/>
    <w:rsid w:val="00620D00"/>
    <w:rsid w:val="00620D97"/>
    <w:rsid w:val="00620E47"/>
    <w:rsid w:val="00620FE5"/>
    <w:rsid w:val="006214FB"/>
    <w:rsid w:val="0062162D"/>
    <w:rsid w:val="00621A78"/>
    <w:rsid w:val="00621CBA"/>
    <w:rsid w:val="00622040"/>
    <w:rsid w:val="0062215E"/>
    <w:rsid w:val="0062219C"/>
    <w:rsid w:val="00622210"/>
    <w:rsid w:val="00622243"/>
    <w:rsid w:val="00622300"/>
    <w:rsid w:val="006223CF"/>
    <w:rsid w:val="006224AC"/>
    <w:rsid w:val="006225A1"/>
    <w:rsid w:val="00622B92"/>
    <w:rsid w:val="00622C38"/>
    <w:rsid w:val="00622D02"/>
    <w:rsid w:val="0062300D"/>
    <w:rsid w:val="0062339A"/>
    <w:rsid w:val="006238CF"/>
    <w:rsid w:val="00623A63"/>
    <w:rsid w:val="00623A9B"/>
    <w:rsid w:val="00623DAD"/>
    <w:rsid w:val="00624020"/>
    <w:rsid w:val="006243B6"/>
    <w:rsid w:val="00624575"/>
    <w:rsid w:val="006245A0"/>
    <w:rsid w:val="00624804"/>
    <w:rsid w:val="00624832"/>
    <w:rsid w:val="006248F8"/>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698"/>
    <w:rsid w:val="006267BD"/>
    <w:rsid w:val="00626953"/>
    <w:rsid w:val="00626CFD"/>
    <w:rsid w:val="00626DF5"/>
    <w:rsid w:val="0062753C"/>
    <w:rsid w:val="0062755D"/>
    <w:rsid w:val="006275CE"/>
    <w:rsid w:val="00627A6B"/>
    <w:rsid w:val="00627AFC"/>
    <w:rsid w:val="00627DCA"/>
    <w:rsid w:val="006300AC"/>
    <w:rsid w:val="0063039F"/>
    <w:rsid w:val="00630CB9"/>
    <w:rsid w:val="00630DE7"/>
    <w:rsid w:val="00630E57"/>
    <w:rsid w:val="00630EDF"/>
    <w:rsid w:val="00631138"/>
    <w:rsid w:val="00631198"/>
    <w:rsid w:val="006315A7"/>
    <w:rsid w:val="00631615"/>
    <w:rsid w:val="00631747"/>
    <w:rsid w:val="00631762"/>
    <w:rsid w:val="0063185C"/>
    <w:rsid w:val="00631880"/>
    <w:rsid w:val="006319E9"/>
    <w:rsid w:val="00631B8A"/>
    <w:rsid w:val="00632083"/>
    <w:rsid w:val="0063227B"/>
    <w:rsid w:val="00632287"/>
    <w:rsid w:val="00632766"/>
    <w:rsid w:val="00632802"/>
    <w:rsid w:val="0063281F"/>
    <w:rsid w:val="00632B89"/>
    <w:rsid w:val="0063329B"/>
    <w:rsid w:val="006332A1"/>
    <w:rsid w:val="00633E25"/>
    <w:rsid w:val="00634421"/>
    <w:rsid w:val="00634490"/>
    <w:rsid w:val="006345AC"/>
    <w:rsid w:val="00634B0E"/>
    <w:rsid w:val="0063527C"/>
    <w:rsid w:val="00635289"/>
    <w:rsid w:val="006353B1"/>
    <w:rsid w:val="00635734"/>
    <w:rsid w:val="00635926"/>
    <w:rsid w:val="00635945"/>
    <w:rsid w:val="00635AAC"/>
    <w:rsid w:val="00635F00"/>
    <w:rsid w:val="006360F5"/>
    <w:rsid w:val="0063631E"/>
    <w:rsid w:val="006368C7"/>
    <w:rsid w:val="006368DD"/>
    <w:rsid w:val="00636963"/>
    <w:rsid w:val="00636AA8"/>
    <w:rsid w:val="00636D3E"/>
    <w:rsid w:val="00636DDA"/>
    <w:rsid w:val="00637250"/>
    <w:rsid w:val="006376B1"/>
    <w:rsid w:val="00637721"/>
    <w:rsid w:val="00637971"/>
    <w:rsid w:val="00637D7A"/>
    <w:rsid w:val="006405E0"/>
    <w:rsid w:val="006406A0"/>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1D0"/>
    <w:rsid w:val="0064425A"/>
    <w:rsid w:val="00644344"/>
    <w:rsid w:val="00644582"/>
    <w:rsid w:val="00644AEE"/>
    <w:rsid w:val="00644BCC"/>
    <w:rsid w:val="00644EA7"/>
    <w:rsid w:val="00644F4C"/>
    <w:rsid w:val="006455D1"/>
    <w:rsid w:val="00645D6F"/>
    <w:rsid w:val="00645E04"/>
    <w:rsid w:val="0064643A"/>
    <w:rsid w:val="006465A3"/>
    <w:rsid w:val="006465C4"/>
    <w:rsid w:val="00646A22"/>
    <w:rsid w:val="00646A97"/>
    <w:rsid w:val="006476AD"/>
    <w:rsid w:val="0064774B"/>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3E9"/>
    <w:rsid w:val="00652480"/>
    <w:rsid w:val="0065255A"/>
    <w:rsid w:val="006528F8"/>
    <w:rsid w:val="00652912"/>
    <w:rsid w:val="00652A08"/>
    <w:rsid w:val="00652AA5"/>
    <w:rsid w:val="00652E8B"/>
    <w:rsid w:val="00652F5C"/>
    <w:rsid w:val="00653138"/>
    <w:rsid w:val="006531E7"/>
    <w:rsid w:val="00653457"/>
    <w:rsid w:val="00653488"/>
    <w:rsid w:val="006534A6"/>
    <w:rsid w:val="006537A4"/>
    <w:rsid w:val="006537C2"/>
    <w:rsid w:val="00653BB0"/>
    <w:rsid w:val="00653C07"/>
    <w:rsid w:val="00654099"/>
    <w:rsid w:val="006541A7"/>
    <w:rsid w:val="006545B0"/>
    <w:rsid w:val="00654695"/>
    <w:rsid w:val="0065470D"/>
    <w:rsid w:val="00654C9A"/>
    <w:rsid w:val="00654D03"/>
    <w:rsid w:val="00655129"/>
    <w:rsid w:val="00655371"/>
    <w:rsid w:val="006553B6"/>
    <w:rsid w:val="0065587B"/>
    <w:rsid w:val="006558D1"/>
    <w:rsid w:val="006559E4"/>
    <w:rsid w:val="00655BA0"/>
    <w:rsid w:val="00655F5F"/>
    <w:rsid w:val="006561D9"/>
    <w:rsid w:val="00656241"/>
    <w:rsid w:val="00656315"/>
    <w:rsid w:val="0065637B"/>
    <w:rsid w:val="00656383"/>
    <w:rsid w:val="00656722"/>
    <w:rsid w:val="00656E3A"/>
    <w:rsid w:val="00656E64"/>
    <w:rsid w:val="00656FB0"/>
    <w:rsid w:val="00657057"/>
    <w:rsid w:val="00657135"/>
    <w:rsid w:val="00657185"/>
    <w:rsid w:val="006572B2"/>
    <w:rsid w:val="0065764B"/>
    <w:rsid w:val="00657869"/>
    <w:rsid w:val="00657A80"/>
    <w:rsid w:val="00657A96"/>
    <w:rsid w:val="00657AAC"/>
    <w:rsid w:val="00657D87"/>
    <w:rsid w:val="00657DFE"/>
    <w:rsid w:val="00660387"/>
    <w:rsid w:val="0066085B"/>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9F6"/>
    <w:rsid w:val="00663A11"/>
    <w:rsid w:val="00663A47"/>
    <w:rsid w:val="00663C3E"/>
    <w:rsid w:val="00663C52"/>
    <w:rsid w:val="00663E13"/>
    <w:rsid w:val="00663E2D"/>
    <w:rsid w:val="00663EE5"/>
    <w:rsid w:val="00664272"/>
    <w:rsid w:val="0066427F"/>
    <w:rsid w:val="006642E9"/>
    <w:rsid w:val="00664630"/>
    <w:rsid w:val="00664B97"/>
    <w:rsid w:val="00664BA2"/>
    <w:rsid w:val="00664D6D"/>
    <w:rsid w:val="00664E8B"/>
    <w:rsid w:val="00664FAB"/>
    <w:rsid w:val="00664FC6"/>
    <w:rsid w:val="00665024"/>
    <w:rsid w:val="00665136"/>
    <w:rsid w:val="006653C5"/>
    <w:rsid w:val="00665457"/>
    <w:rsid w:val="00665465"/>
    <w:rsid w:val="006655FE"/>
    <w:rsid w:val="0066573E"/>
    <w:rsid w:val="00665ADB"/>
    <w:rsid w:val="00665CDF"/>
    <w:rsid w:val="00665E5C"/>
    <w:rsid w:val="00666125"/>
    <w:rsid w:val="0066683D"/>
    <w:rsid w:val="00666A8A"/>
    <w:rsid w:val="00666B12"/>
    <w:rsid w:val="00666BB8"/>
    <w:rsid w:val="00666DD8"/>
    <w:rsid w:val="0066706F"/>
    <w:rsid w:val="006670DF"/>
    <w:rsid w:val="006671B0"/>
    <w:rsid w:val="00667368"/>
    <w:rsid w:val="00667691"/>
    <w:rsid w:val="006677BC"/>
    <w:rsid w:val="00667E2D"/>
    <w:rsid w:val="006707D0"/>
    <w:rsid w:val="00670AD5"/>
    <w:rsid w:val="00670B0E"/>
    <w:rsid w:val="00670B5B"/>
    <w:rsid w:val="00670C6F"/>
    <w:rsid w:val="00670E5E"/>
    <w:rsid w:val="00671085"/>
    <w:rsid w:val="006714F8"/>
    <w:rsid w:val="00671660"/>
    <w:rsid w:val="00671921"/>
    <w:rsid w:val="00671B32"/>
    <w:rsid w:val="00671F68"/>
    <w:rsid w:val="0067279D"/>
    <w:rsid w:val="006728DC"/>
    <w:rsid w:val="00672C53"/>
    <w:rsid w:val="00672D88"/>
    <w:rsid w:val="00672F55"/>
    <w:rsid w:val="00673143"/>
    <w:rsid w:val="00673283"/>
    <w:rsid w:val="006734CC"/>
    <w:rsid w:val="00673A50"/>
    <w:rsid w:val="00673AB8"/>
    <w:rsid w:val="00673F8E"/>
    <w:rsid w:val="00673FB2"/>
    <w:rsid w:val="006740CD"/>
    <w:rsid w:val="006741C0"/>
    <w:rsid w:val="00674377"/>
    <w:rsid w:val="0067447F"/>
    <w:rsid w:val="0067499A"/>
    <w:rsid w:val="00674A9C"/>
    <w:rsid w:val="00674DA9"/>
    <w:rsid w:val="00674EF3"/>
    <w:rsid w:val="00675301"/>
    <w:rsid w:val="00675646"/>
    <w:rsid w:val="00675BCF"/>
    <w:rsid w:val="00675C37"/>
    <w:rsid w:val="00675EDC"/>
    <w:rsid w:val="006762CC"/>
    <w:rsid w:val="006764D9"/>
    <w:rsid w:val="0067684A"/>
    <w:rsid w:val="00676982"/>
    <w:rsid w:val="00676C10"/>
    <w:rsid w:val="00676DB9"/>
    <w:rsid w:val="00676E39"/>
    <w:rsid w:val="006776AA"/>
    <w:rsid w:val="00677DD6"/>
    <w:rsid w:val="00680461"/>
    <w:rsid w:val="006804CD"/>
    <w:rsid w:val="006806F3"/>
    <w:rsid w:val="00680F19"/>
    <w:rsid w:val="0068125C"/>
    <w:rsid w:val="006812C4"/>
    <w:rsid w:val="00681379"/>
    <w:rsid w:val="0068159A"/>
    <w:rsid w:val="00681880"/>
    <w:rsid w:val="00681D2D"/>
    <w:rsid w:val="00681F2E"/>
    <w:rsid w:val="00682092"/>
    <w:rsid w:val="0068219B"/>
    <w:rsid w:val="0068282F"/>
    <w:rsid w:val="00682C0D"/>
    <w:rsid w:val="0068306D"/>
    <w:rsid w:val="00683266"/>
    <w:rsid w:val="0068332A"/>
    <w:rsid w:val="006836D2"/>
    <w:rsid w:val="006837BD"/>
    <w:rsid w:val="00683942"/>
    <w:rsid w:val="00683EB6"/>
    <w:rsid w:val="00684088"/>
    <w:rsid w:val="00684247"/>
    <w:rsid w:val="00684254"/>
    <w:rsid w:val="00684440"/>
    <w:rsid w:val="00684952"/>
    <w:rsid w:val="00684D41"/>
    <w:rsid w:val="00685301"/>
    <w:rsid w:val="00685605"/>
    <w:rsid w:val="00685940"/>
    <w:rsid w:val="00685A99"/>
    <w:rsid w:val="00685D47"/>
    <w:rsid w:val="0068632D"/>
    <w:rsid w:val="00686AEC"/>
    <w:rsid w:val="0068748F"/>
    <w:rsid w:val="006875DA"/>
    <w:rsid w:val="006876A1"/>
    <w:rsid w:val="006878D8"/>
    <w:rsid w:val="00687B49"/>
    <w:rsid w:val="00687FDC"/>
    <w:rsid w:val="00687FDE"/>
    <w:rsid w:val="00690111"/>
    <w:rsid w:val="006903B7"/>
    <w:rsid w:val="0069043A"/>
    <w:rsid w:val="00690D25"/>
    <w:rsid w:val="0069102F"/>
    <w:rsid w:val="0069135D"/>
    <w:rsid w:val="006914BB"/>
    <w:rsid w:val="00691665"/>
    <w:rsid w:val="00692173"/>
    <w:rsid w:val="006921FD"/>
    <w:rsid w:val="0069220D"/>
    <w:rsid w:val="006926E9"/>
    <w:rsid w:val="006927B3"/>
    <w:rsid w:val="006927F0"/>
    <w:rsid w:val="006928C1"/>
    <w:rsid w:val="00692B76"/>
    <w:rsid w:val="00692C2B"/>
    <w:rsid w:val="00692C51"/>
    <w:rsid w:val="00692EAA"/>
    <w:rsid w:val="006930DB"/>
    <w:rsid w:val="006933FC"/>
    <w:rsid w:val="00693446"/>
    <w:rsid w:val="0069349D"/>
    <w:rsid w:val="0069386C"/>
    <w:rsid w:val="00693A27"/>
    <w:rsid w:val="00693D6C"/>
    <w:rsid w:val="00693EB5"/>
    <w:rsid w:val="00693EDF"/>
    <w:rsid w:val="00694001"/>
    <w:rsid w:val="00694148"/>
    <w:rsid w:val="0069439F"/>
    <w:rsid w:val="0069441B"/>
    <w:rsid w:val="0069490B"/>
    <w:rsid w:val="00694DC7"/>
    <w:rsid w:val="00695311"/>
    <w:rsid w:val="00695538"/>
    <w:rsid w:val="0069558E"/>
    <w:rsid w:val="00695646"/>
    <w:rsid w:val="00695B3A"/>
    <w:rsid w:val="00695B68"/>
    <w:rsid w:val="00695E1B"/>
    <w:rsid w:val="00696002"/>
    <w:rsid w:val="006962F6"/>
    <w:rsid w:val="00696395"/>
    <w:rsid w:val="00696422"/>
    <w:rsid w:val="006968B0"/>
    <w:rsid w:val="00696CC9"/>
    <w:rsid w:val="00696E12"/>
    <w:rsid w:val="00696E5B"/>
    <w:rsid w:val="006973DB"/>
    <w:rsid w:val="0069743D"/>
    <w:rsid w:val="0069752A"/>
    <w:rsid w:val="00697853"/>
    <w:rsid w:val="00697D67"/>
    <w:rsid w:val="00697D71"/>
    <w:rsid w:val="00697E4B"/>
    <w:rsid w:val="00697F18"/>
    <w:rsid w:val="006A036F"/>
    <w:rsid w:val="006A03F0"/>
    <w:rsid w:val="006A050E"/>
    <w:rsid w:val="006A052E"/>
    <w:rsid w:val="006A0AE7"/>
    <w:rsid w:val="006A0F1E"/>
    <w:rsid w:val="006A0F36"/>
    <w:rsid w:val="006A11A4"/>
    <w:rsid w:val="006A1229"/>
    <w:rsid w:val="006A1488"/>
    <w:rsid w:val="006A1576"/>
    <w:rsid w:val="006A17A7"/>
    <w:rsid w:val="006A2073"/>
    <w:rsid w:val="006A21EC"/>
    <w:rsid w:val="006A2349"/>
    <w:rsid w:val="006A2391"/>
    <w:rsid w:val="006A27A1"/>
    <w:rsid w:val="006A2879"/>
    <w:rsid w:val="006A2DAF"/>
    <w:rsid w:val="006A3012"/>
    <w:rsid w:val="006A33E6"/>
    <w:rsid w:val="006A35DF"/>
    <w:rsid w:val="006A3C2E"/>
    <w:rsid w:val="006A3EDA"/>
    <w:rsid w:val="006A4031"/>
    <w:rsid w:val="006A43E4"/>
    <w:rsid w:val="006A45C8"/>
    <w:rsid w:val="006A48F1"/>
    <w:rsid w:val="006A4CE4"/>
    <w:rsid w:val="006A4F90"/>
    <w:rsid w:val="006A5CA8"/>
    <w:rsid w:val="006A5D51"/>
    <w:rsid w:val="006A5D7B"/>
    <w:rsid w:val="006A5E2E"/>
    <w:rsid w:val="006A6352"/>
    <w:rsid w:val="006A64D8"/>
    <w:rsid w:val="006A656A"/>
    <w:rsid w:val="006A66CB"/>
    <w:rsid w:val="006A6A94"/>
    <w:rsid w:val="006A6D99"/>
    <w:rsid w:val="006A74D3"/>
    <w:rsid w:val="006A77F9"/>
    <w:rsid w:val="006A78B3"/>
    <w:rsid w:val="006A7924"/>
    <w:rsid w:val="006A7BE1"/>
    <w:rsid w:val="006A7C33"/>
    <w:rsid w:val="006A7C91"/>
    <w:rsid w:val="006B045B"/>
    <w:rsid w:val="006B0649"/>
    <w:rsid w:val="006B0663"/>
    <w:rsid w:val="006B06C4"/>
    <w:rsid w:val="006B127B"/>
    <w:rsid w:val="006B149E"/>
    <w:rsid w:val="006B1500"/>
    <w:rsid w:val="006B159D"/>
    <w:rsid w:val="006B1720"/>
    <w:rsid w:val="006B1810"/>
    <w:rsid w:val="006B192B"/>
    <w:rsid w:val="006B1CCE"/>
    <w:rsid w:val="006B1D38"/>
    <w:rsid w:val="006B1F8F"/>
    <w:rsid w:val="006B24F9"/>
    <w:rsid w:val="006B2B3C"/>
    <w:rsid w:val="006B2B5C"/>
    <w:rsid w:val="006B2B79"/>
    <w:rsid w:val="006B2BCB"/>
    <w:rsid w:val="006B2BFF"/>
    <w:rsid w:val="006B2DE2"/>
    <w:rsid w:val="006B3315"/>
    <w:rsid w:val="006B3345"/>
    <w:rsid w:val="006B33E5"/>
    <w:rsid w:val="006B355D"/>
    <w:rsid w:val="006B3635"/>
    <w:rsid w:val="006B36EB"/>
    <w:rsid w:val="006B3750"/>
    <w:rsid w:val="006B3922"/>
    <w:rsid w:val="006B3BE9"/>
    <w:rsid w:val="006B3E57"/>
    <w:rsid w:val="006B3FD0"/>
    <w:rsid w:val="006B4264"/>
    <w:rsid w:val="006B438B"/>
    <w:rsid w:val="006B4502"/>
    <w:rsid w:val="006B46FF"/>
    <w:rsid w:val="006B4961"/>
    <w:rsid w:val="006B4BB4"/>
    <w:rsid w:val="006B51B9"/>
    <w:rsid w:val="006B53E2"/>
    <w:rsid w:val="006B56EA"/>
    <w:rsid w:val="006B59A4"/>
    <w:rsid w:val="006B5AF9"/>
    <w:rsid w:val="006B5C41"/>
    <w:rsid w:val="006B5CAA"/>
    <w:rsid w:val="006B5CD5"/>
    <w:rsid w:val="006B663C"/>
    <w:rsid w:val="006B687A"/>
    <w:rsid w:val="006B6C4C"/>
    <w:rsid w:val="006B6E05"/>
    <w:rsid w:val="006B74D0"/>
    <w:rsid w:val="006B7601"/>
    <w:rsid w:val="006B7661"/>
    <w:rsid w:val="006B7A80"/>
    <w:rsid w:val="006B7BCD"/>
    <w:rsid w:val="006B7DBD"/>
    <w:rsid w:val="006C0138"/>
    <w:rsid w:val="006C0311"/>
    <w:rsid w:val="006C0490"/>
    <w:rsid w:val="006C0520"/>
    <w:rsid w:val="006C10DC"/>
    <w:rsid w:val="006C118B"/>
    <w:rsid w:val="006C153F"/>
    <w:rsid w:val="006C156E"/>
    <w:rsid w:val="006C15BB"/>
    <w:rsid w:val="006C18D7"/>
    <w:rsid w:val="006C1A4B"/>
    <w:rsid w:val="006C1C8D"/>
    <w:rsid w:val="006C1F79"/>
    <w:rsid w:val="006C229C"/>
    <w:rsid w:val="006C2375"/>
    <w:rsid w:val="006C25D3"/>
    <w:rsid w:val="006C2860"/>
    <w:rsid w:val="006C2917"/>
    <w:rsid w:val="006C2F17"/>
    <w:rsid w:val="006C384C"/>
    <w:rsid w:val="006C38D9"/>
    <w:rsid w:val="006C38DA"/>
    <w:rsid w:val="006C3D7E"/>
    <w:rsid w:val="006C4211"/>
    <w:rsid w:val="006C432B"/>
    <w:rsid w:val="006C4674"/>
    <w:rsid w:val="006C467D"/>
    <w:rsid w:val="006C4680"/>
    <w:rsid w:val="006C48C8"/>
    <w:rsid w:val="006C4DFA"/>
    <w:rsid w:val="006C4E31"/>
    <w:rsid w:val="006C5554"/>
    <w:rsid w:val="006C588E"/>
    <w:rsid w:val="006C58A6"/>
    <w:rsid w:val="006C5987"/>
    <w:rsid w:val="006C5B9B"/>
    <w:rsid w:val="006C5D29"/>
    <w:rsid w:val="006C5F49"/>
    <w:rsid w:val="006C5FC8"/>
    <w:rsid w:val="006C6076"/>
    <w:rsid w:val="006C6121"/>
    <w:rsid w:val="006C63A6"/>
    <w:rsid w:val="006C655F"/>
    <w:rsid w:val="006C6A7D"/>
    <w:rsid w:val="006C6ABD"/>
    <w:rsid w:val="006C6B93"/>
    <w:rsid w:val="006C6DED"/>
    <w:rsid w:val="006C786B"/>
    <w:rsid w:val="006C7B68"/>
    <w:rsid w:val="006C7C54"/>
    <w:rsid w:val="006C7E36"/>
    <w:rsid w:val="006C7E65"/>
    <w:rsid w:val="006D00B2"/>
    <w:rsid w:val="006D01E2"/>
    <w:rsid w:val="006D0244"/>
    <w:rsid w:val="006D0FAB"/>
    <w:rsid w:val="006D12E6"/>
    <w:rsid w:val="006D1673"/>
    <w:rsid w:val="006D17BE"/>
    <w:rsid w:val="006D18DA"/>
    <w:rsid w:val="006D2AD6"/>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4F9"/>
    <w:rsid w:val="006D48F5"/>
    <w:rsid w:val="006D4A51"/>
    <w:rsid w:val="006D4A6D"/>
    <w:rsid w:val="006D4B2F"/>
    <w:rsid w:val="006D4D31"/>
    <w:rsid w:val="006D4F7E"/>
    <w:rsid w:val="006D5372"/>
    <w:rsid w:val="006D551F"/>
    <w:rsid w:val="006D55AD"/>
    <w:rsid w:val="006D55DF"/>
    <w:rsid w:val="006D599E"/>
    <w:rsid w:val="006D5AA9"/>
    <w:rsid w:val="006D5DBC"/>
    <w:rsid w:val="006D5FB8"/>
    <w:rsid w:val="006D602B"/>
    <w:rsid w:val="006D6536"/>
    <w:rsid w:val="006D6D34"/>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4A3"/>
    <w:rsid w:val="006E2818"/>
    <w:rsid w:val="006E2928"/>
    <w:rsid w:val="006E2D45"/>
    <w:rsid w:val="006E2D7D"/>
    <w:rsid w:val="006E2E28"/>
    <w:rsid w:val="006E2E90"/>
    <w:rsid w:val="006E3175"/>
    <w:rsid w:val="006E34C2"/>
    <w:rsid w:val="006E3DBE"/>
    <w:rsid w:val="006E3E01"/>
    <w:rsid w:val="006E410E"/>
    <w:rsid w:val="006E4229"/>
    <w:rsid w:val="006E4328"/>
    <w:rsid w:val="006E446C"/>
    <w:rsid w:val="006E4713"/>
    <w:rsid w:val="006E4755"/>
    <w:rsid w:val="006E4868"/>
    <w:rsid w:val="006E48DA"/>
    <w:rsid w:val="006E4CC8"/>
    <w:rsid w:val="006E5281"/>
    <w:rsid w:val="006E52CD"/>
    <w:rsid w:val="006E56C3"/>
    <w:rsid w:val="006E5BFB"/>
    <w:rsid w:val="006E5D4C"/>
    <w:rsid w:val="006E602F"/>
    <w:rsid w:val="006E6038"/>
    <w:rsid w:val="006E6408"/>
    <w:rsid w:val="006E651E"/>
    <w:rsid w:val="006E68F1"/>
    <w:rsid w:val="006E6BC3"/>
    <w:rsid w:val="006E6BDE"/>
    <w:rsid w:val="006E6D19"/>
    <w:rsid w:val="006E6E9F"/>
    <w:rsid w:val="006E71CC"/>
    <w:rsid w:val="006E776B"/>
    <w:rsid w:val="006F0091"/>
    <w:rsid w:val="006F0235"/>
    <w:rsid w:val="006F0394"/>
    <w:rsid w:val="006F0756"/>
    <w:rsid w:val="006F08AE"/>
    <w:rsid w:val="006F0FA1"/>
    <w:rsid w:val="006F14E1"/>
    <w:rsid w:val="006F17C2"/>
    <w:rsid w:val="006F1B80"/>
    <w:rsid w:val="006F1D75"/>
    <w:rsid w:val="006F21DC"/>
    <w:rsid w:val="006F22FB"/>
    <w:rsid w:val="006F2407"/>
    <w:rsid w:val="006F27A4"/>
    <w:rsid w:val="006F2837"/>
    <w:rsid w:val="006F2944"/>
    <w:rsid w:val="006F327E"/>
    <w:rsid w:val="006F32E2"/>
    <w:rsid w:val="006F33BF"/>
    <w:rsid w:val="006F36B6"/>
    <w:rsid w:val="006F390D"/>
    <w:rsid w:val="006F3B00"/>
    <w:rsid w:val="006F3CCC"/>
    <w:rsid w:val="006F41F6"/>
    <w:rsid w:val="006F4436"/>
    <w:rsid w:val="006F4977"/>
    <w:rsid w:val="006F4AD2"/>
    <w:rsid w:val="006F4B7C"/>
    <w:rsid w:val="006F4D4C"/>
    <w:rsid w:val="006F4F1B"/>
    <w:rsid w:val="006F4F4F"/>
    <w:rsid w:val="006F5100"/>
    <w:rsid w:val="006F51BE"/>
    <w:rsid w:val="006F54A0"/>
    <w:rsid w:val="006F5701"/>
    <w:rsid w:val="006F5776"/>
    <w:rsid w:val="006F57D4"/>
    <w:rsid w:val="006F5955"/>
    <w:rsid w:val="006F5CA6"/>
    <w:rsid w:val="006F5FEE"/>
    <w:rsid w:val="006F61C8"/>
    <w:rsid w:val="006F62AA"/>
    <w:rsid w:val="006F6514"/>
    <w:rsid w:val="006F65ED"/>
    <w:rsid w:val="006F6ABE"/>
    <w:rsid w:val="006F6BAE"/>
    <w:rsid w:val="006F6CEC"/>
    <w:rsid w:val="006F70A1"/>
    <w:rsid w:val="006F74DC"/>
    <w:rsid w:val="006F74F5"/>
    <w:rsid w:val="006F7F08"/>
    <w:rsid w:val="007002AF"/>
    <w:rsid w:val="00700455"/>
    <w:rsid w:val="00700519"/>
    <w:rsid w:val="0070055C"/>
    <w:rsid w:val="007006CE"/>
    <w:rsid w:val="007008E1"/>
    <w:rsid w:val="00700C03"/>
    <w:rsid w:val="00701522"/>
    <w:rsid w:val="0070158A"/>
    <w:rsid w:val="00701989"/>
    <w:rsid w:val="00701A94"/>
    <w:rsid w:val="00701D34"/>
    <w:rsid w:val="00701D6D"/>
    <w:rsid w:val="00701DA7"/>
    <w:rsid w:val="00702476"/>
    <w:rsid w:val="007027A3"/>
    <w:rsid w:val="00702997"/>
    <w:rsid w:val="0070316E"/>
    <w:rsid w:val="007032BE"/>
    <w:rsid w:val="0070378E"/>
    <w:rsid w:val="00703A91"/>
    <w:rsid w:val="00703B0E"/>
    <w:rsid w:val="00703BA4"/>
    <w:rsid w:val="00703BBD"/>
    <w:rsid w:val="00703FB6"/>
    <w:rsid w:val="007047BA"/>
    <w:rsid w:val="0070485F"/>
    <w:rsid w:val="007048C6"/>
    <w:rsid w:val="00704A53"/>
    <w:rsid w:val="00704B10"/>
    <w:rsid w:val="00704B45"/>
    <w:rsid w:val="00704DF3"/>
    <w:rsid w:val="0070531C"/>
    <w:rsid w:val="007053FA"/>
    <w:rsid w:val="007055C8"/>
    <w:rsid w:val="007057AA"/>
    <w:rsid w:val="0070591C"/>
    <w:rsid w:val="00705B02"/>
    <w:rsid w:val="00705DBE"/>
    <w:rsid w:val="00705F4B"/>
    <w:rsid w:val="00706003"/>
    <w:rsid w:val="007060E8"/>
    <w:rsid w:val="0070688D"/>
    <w:rsid w:val="007068AF"/>
    <w:rsid w:val="00706A0F"/>
    <w:rsid w:val="00706A4E"/>
    <w:rsid w:val="00706FC8"/>
    <w:rsid w:val="007076FC"/>
    <w:rsid w:val="00707D05"/>
    <w:rsid w:val="00707D4E"/>
    <w:rsid w:val="00707E91"/>
    <w:rsid w:val="00707EE8"/>
    <w:rsid w:val="00710051"/>
    <w:rsid w:val="0071053A"/>
    <w:rsid w:val="00710540"/>
    <w:rsid w:val="007105AE"/>
    <w:rsid w:val="007106B7"/>
    <w:rsid w:val="007108D7"/>
    <w:rsid w:val="00710980"/>
    <w:rsid w:val="00710C1E"/>
    <w:rsid w:val="00710D23"/>
    <w:rsid w:val="00710ECC"/>
    <w:rsid w:val="00710FC7"/>
    <w:rsid w:val="0071158C"/>
    <w:rsid w:val="007116F3"/>
    <w:rsid w:val="00711808"/>
    <w:rsid w:val="00711A78"/>
    <w:rsid w:val="00711D87"/>
    <w:rsid w:val="00711E20"/>
    <w:rsid w:val="00711F3E"/>
    <w:rsid w:val="00711FB3"/>
    <w:rsid w:val="00711FD1"/>
    <w:rsid w:val="007120ED"/>
    <w:rsid w:val="00712335"/>
    <w:rsid w:val="00712626"/>
    <w:rsid w:val="00712994"/>
    <w:rsid w:val="007129C0"/>
    <w:rsid w:val="00712B3E"/>
    <w:rsid w:val="00712E03"/>
    <w:rsid w:val="007132F7"/>
    <w:rsid w:val="00713392"/>
    <w:rsid w:val="007135E3"/>
    <w:rsid w:val="0071385D"/>
    <w:rsid w:val="00713CA5"/>
    <w:rsid w:val="00713E61"/>
    <w:rsid w:val="00713F8E"/>
    <w:rsid w:val="0071401A"/>
    <w:rsid w:val="007140DA"/>
    <w:rsid w:val="007141A0"/>
    <w:rsid w:val="00714565"/>
    <w:rsid w:val="00714F46"/>
    <w:rsid w:val="0071505A"/>
    <w:rsid w:val="0071571B"/>
    <w:rsid w:val="00715F8C"/>
    <w:rsid w:val="007163CC"/>
    <w:rsid w:val="0071654E"/>
    <w:rsid w:val="00716773"/>
    <w:rsid w:val="00716A89"/>
    <w:rsid w:val="0071736A"/>
    <w:rsid w:val="0071746D"/>
    <w:rsid w:val="00717599"/>
    <w:rsid w:val="007176E9"/>
    <w:rsid w:val="007178CB"/>
    <w:rsid w:val="00717B82"/>
    <w:rsid w:val="007201B4"/>
    <w:rsid w:val="007204D2"/>
    <w:rsid w:val="0072055D"/>
    <w:rsid w:val="007206E2"/>
    <w:rsid w:val="00720AB9"/>
    <w:rsid w:val="00720DDF"/>
    <w:rsid w:val="0072116D"/>
    <w:rsid w:val="0072123A"/>
    <w:rsid w:val="0072162A"/>
    <w:rsid w:val="007217EB"/>
    <w:rsid w:val="00721A87"/>
    <w:rsid w:val="007229EF"/>
    <w:rsid w:val="00722AA3"/>
    <w:rsid w:val="00722ABA"/>
    <w:rsid w:val="00722E01"/>
    <w:rsid w:val="00722E83"/>
    <w:rsid w:val="00722F09"/>
    <w:rsid w:val="00722F26"/>
    <w:rsid w:val="0072308E"/>
    <w:rsid w:val="00723140"/>
    <w:rsid w:val="00723186"/>
    <w:rsid w:val="0072379E"/>
    <w:rsid w:val="00723AFD"/>
    <w:rsid w:val="00723DCE"/>
    <w:rsid w:val="007241D2"/>
    <w:rsid w:val="007241D3"/>
    <w:rsid w:val="007242BC"/>
    <w:rsid w:val="00724677"/>
    <w:rsid w:val="007246B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3C8"/>
    <w:rsid w:val="00726746"/>
    <w:rsid w:val="0072677B"/>
    <w:rsid w:val="007267EC"/>
    <w:rsid w:val="007268CA"/>
    <w:rsid w:val="00726B1A"/>
    <w:rsid w:val="00726BBE"/>
    <w:rsid w:val="00726CE0"/>
    <w:rsid w:val="00726D09"/>
    <w:rsid w:val="00726F9B"/>
    <w:rsid w:val="007274F8"/>
    <w:rsid w:val="00727939"/>
    <w:rsid w:val="00727AED"/>
    <w:rsid w:val="00727F50"/>
    <w:rsid w:val="0073015A"/>
    <w:rsid w:val="0073017F"/>
    <w:rsid w:val="00730307"/>
    <w:rsid w:val="0073047D"/>
    <w:rsid w:val="00730642"/>
    <w:rsid w:val="00730712"/>
    <w:rsid w:val="00730B2A"/>
    <w:rsid w:val="00730B5B"/>
    <w:rsid w:val="00730C9A"/>
    <w:rsid w:val="00730FBC"/>
    <w:rsid w:val="0073123E"/>
    <w:rsid w:val="0073158D"/>
    <w:rsid w:val="007316C6"/>
    <w:rsid w:val="00731912"/>
    <w:rsid w:val="00731CF1"/>
    <w:rsid w:val="00732525"/>
    <w:rsid w:val="007325F8"/>
    <w:rsid w:val="0073279A"/>
    <w:rsid w:val="00732F9F"/>
    <w:rsid w:val="0073300B"/>
    <w:rsid w:val="00733038"/>
    <w:rsid w:val="00733351"/>
    <w:rsid w:val="00734050"/>
    <w:rsid w:val="0073474A"/>
    <w:rsid w:val="00734767"/>
    <w:rsid w:val="0073492C"/>
    <w:rsid w:val="00734C2F"/>
    <w:rsid w:val="00734E1A"/>
    <w:rsid w:val="00735318"/>
    <w:rsid w:val="007355AA"/>
    <w:rsid w:val="007356F6"/>
    <w:rsid w:val="00735AD1"/>
    <w:rsid w:val="00735BB4"/>
    <w:rsid w:val="00735D1B"/>
    <w:rsid w:val="00735E44"/>
    <w:rsid w:val="00735EDF"/>
    <w:rsid w:val="007361D0"/>
    <w:rsid w:val="007363CF"/>
    <w:rsid w:val="00736B05"/>
    <w:rsid w:val="00736DDE"/>
    <w:rsid w:val="00736E90"/>
    <w:rsid w:val="00737004"/>
    <w:rsid w:val="00737118"/>
    <w:rsid w:val="0073797D"/>
    <w:rsid w:val="00737AEA"/>
    <w:rsid w:val="00737E2A"/>
    <w:rsid w:val="00740005"/>
    <w:rsid w:val="00740085"/>
    <w:rsid w:val="007400B5"/>
    <w:rsid w:val="00740557"/>
    <w:rsid w:val="007407DC"/>
    <w:rsid w:val="00740893"/>
    <w:rsid w:val="00740BA9"/>
    <w:rsid w:val="00740C60"/>
    <w:rsid w:val="00740E30"/>
    <w:rsid w:val="00741451"/>
    <w:rsid w:val="0074164C"/>
    <w:rsid w:val="00741C45"/>
    <w:rsid w:val="007422C9"/>
    <w:rsid w:val="0074278F"/>
    <w:rsid w:val="00742A41"/>
    <w:rsid w:val="00742C86"/>
    <w:rsid w:val="0074333D"/>
    <w:rsid w:val="007435EC"/>
    <w:rsid w:val="007442FD"/>
    <w:rsid w:val="00744A9E"/>
    <w:rsid w:val="00744B07"/>
    <w:rsid w:val="00744BB3"/>
    <w:rsid w:val="00744D87"/>
    <w:rsid w:val="0074512A"/>
    <w:rsid w:val="007458D6"/>
    <w:rsid w:val="007458D8"/>
    <w:rsid w:val="007459E4"/>
    <w:rsid w:val="00745C34"/>
    <w:rsid w:val="00745DB0"/>
    <w:rsid w:val="00745E63"/>
    <w:rsid w:val="007464AA"/>
    <w:rsid w:val="007465C3"/>
    <w:rsid w:val="007467BC"/>
    <w:rsid w:val="007468EA"/>
    <w:rsid w:val="00746D9B"/>
    <w:rsid w:val="00746DD9"/>
    <w:rsid w:val="00746E55"/>
    <w:rsid w:val="00746EFE"/>
    <w:rsid w:val="00746F70"/>
    <w:rsid w:val="00746FDC"/>
    <w:rsid w:val="00746FF3"/>
    <w:rsid w:val="0074704F"/>
    <w:rsid w:val="007471E4"/>
    <w:rsid w:val="0074732E"/>
    <w:rsid w:val="007473B7"/>
    <w:rsid w:val="0074746C"/>
    <w:rsid w:val="00747540"/>
    <w:rsid w:val="007479C7"/>
    <w:rsid w:val="00747BB6"/>
    <w:rsid w:val="00747BF7"/>
    <w:rsid w:val="00747D85"/>
    <w:rsid w:val="00747E36"/>
    <w:rsid w:val="0075001E"/>
    <w:rsid w:val="00750558"/>
    <w:rsid w:val="00750561"/>
    <w:rsid w:val="007505B4"/>
    <w:rsid w:val="007505C0"/>
    <w:rsid w:val="00750BBF"/>
    <w:rsid w:val="00750D0C"/>
    <w:rsid w:val="00751242"/>
    <w:rsid w:val="00751277"/>
    <w:rsid w:val="007512E2"/>
    <w:rsid w:val="007514E3"/>
    <w:rsid w:val="0075168C"/>
    <w:rsid w:val="00751AD9"/>
    <w:rsid w:val="00751EAD"/>
    <w:rsid w:val="00752187"/>
    <w:rsid w:val="00752398"/>
    <w:rsid w:val="0075251F"/>
    <w:rsid w:val="00752602"/>
    <w:rsid w:val="00753189"/>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5"/>
    <w:rsid w:val="007559F9"/>
    <w:rsid w:val="00755A9C"/>
    <w:rsid w:val="00755D07"/>
    <w:rsid w:val="00755D94"/>
    <w:rsid w:val="00755DBD"/>
    <w:rsid w:val="0075632A"/>
    <w:rsid w:val="007569C0"/>
    <w:rsid w:val="007569C1"/>
    <w:rsid w:val="00757314"/>
    <w:rsid w:val="0075739B"/>
    <w:rsid w:val="00757666"/>
    <w:rsid w:val="00757946"/>
    <w:rsid w:val="00757A7D"/>
    <w:rsid w:val="00757B19"/>
    <w:rsid w:val="00757C40"/>
    <w:rsid w:val="00757D11"/>
    <w:rsid w:val="00757D3E"/>
    <w:rsid w:val="00760074"/>
    <w:rsid w:val="00760476"/>
    <w:rsid w:val="0076062B"/>
    <w:rsid w:val="00760999"/>
    <w:rsid w:val="00760A1C"/>
    <w:rsid w:val="00760C4A"/>
    <w:rsid w:val="00760D55"/>
    <w:rsid w:val="0076122C"/>
    <w:rsid w:val="007613D3"/>
    <w:rsid w:val="00761548"/>
    <w:rsid w:val="0076156D"/>
    <w:rsid w:val="00761672"/>
    <w:rsid w:val="00761693"/>
    <w:rsid w:val="0076170E"/>
    <w:rsid w:val="00761848"/>
    <w:rsid w:val="007619F1"/>
    <w:rsid w:val="00761FAF"/>
    <w:rsid w:val="0076237A"/>
    <w:rsid w:val="007624B3"/>
    <w:rsid w:val="00762865"/>
    <w:rsid w:val="00762D51"/>
    <w:rsid w:val="00762D60"/>
    <w:rsid w:val="00762F04"/>
    <w:rsid w:val="00762FAB"/>
    <w:rsid w:val="007630DD"/>
    <w:rsid w:val="007631A3"/>
    <w:rsid w:val="0076324E"/>
    <w:rsid w:val="007633C4"/>
    <w:rsid w:val="007638AA"/>
    <w:rsid w:val="007639F5"/>
    <w:rsid w:val="00763FF9"/>
    <w:rsid w:val="007641C7"/>
    <w:rsid w:val="007643FB"/>
    <w:rsid w:val="0076442D"/>
    <w:rsid w:val="007649DD"/>
    <w:rsid w:val="00764ADC"/>
    <w:rsid w:val="00764C5B"/>
    <w:rsid w:val="00764E05"/>
    <w:rsid w:val="007652DC"/>
    <w:rsid w:val="007653E6"/>
    <w:rsid w:val="00765543"/>
    <w:rsid w:val="007657CC"/>
    <w:rsid w:val="00765892"/>
    <w:rsid w:val="00765966"/>
    <w:rsid w:val="00765D03"/>
    <w:rsid w:val="00766124"/>
    <w:rsid w:val="0076622C"/>
    <w:rsid w:val="00766600"/>
    <w:rsid w:val="0076661E"/>
    <w:rsid w:val="0076686D"/>
    <w:rsid w:val="00766A5A"/>
    <w:rsid w:val="00766A9A"/>
    <w:rsid w:val="00766C45"/>
    <w:rsid w:val="00767083"/>
    <w:rsid w:val="00767129"/>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D62"/>
    <w:rsid w:val="00770EA5"/>
    <w:rsid w:val="00771262"/>
    <w:rsid w:val="00771299"/>
    <w:rsid w:val="00771341"/>
    <w:rsid w:val="00771464"/>
    <w:rsid w:val="0077150B"/>
    <w:rsid w:val="00771535"/>
    <w:rsid w:val="0077159B"/>
    <w:rsid w:val="00771722"/>
    <w:rsid w:val="007717A4"/>
    <w:rsid w:val="00771A14"/>
    <w:rsid w:val="007727F9"/>
    <w:rsid w:val="00772CBA"/>
    <w:rsid w:val="00772D86"/>
    <w:rsid w:val="00772F48"/>
    <w:rsid w:val="00773B09"/>
    <w:rsid w:val="0077429F"/>
    <w:rsid w:val="007743DD"/>
    <w:rsid w:val="0077450D"/>
    <w:rsid w:val="007746BB"/>
    <w:rsid w:val="00774A2E"/>
    <w:rsid w:val="00774A9C"/>
    <w:rsid w:val="00774B7C"/>
    <w:rsid w:val="00774C8B"/>
    <w:rsid w:val="00774C9E"/>
    <w:rsid w:val="00774D70"/>
    <w:rsid w:val="00774E8D"/>
    <w:rsid w:val="00775084"/>
    <w:rsid w:val="00775714"/>
    <w:rsid w:val="00775796"/>
    <w:rsid w:val="007761B3"/>
    <w:rsid w:val="0077671B"/>
    <w:rsid w:val="0077697D"/>
    <w:rsid w:val="00776A21"/>
    <w:rsid w:val="00776B8A"/>
    <w:rsid w:val="00776CC8"/>
    <w:rsid w:val="00776CEC"/>
    <w:rsid w:val="00776F95"/>
    <w:rsid w:val="007775F5"/>
    <w:rsid w:val="00777699"/>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43"/>
    <w:rsid w:val="00781CCA"/>
    <w:rsid w:val="00781CEC"/>
    <w:rsid w:val="0078215F"/>
    <w:rsid w:val="00782360"/>
    <w:rsid w:val="00782463"/>
    <w:rsid w:val="007825D7"/>
    <w:rsid w:val="007825F6"/>
    <w:rsid w:val="0078285A"/>
    <w:rsid w:val="00782A5D"/>
    <w:rsid w:val="00782A7E"/>
    <w:rsid w:val="00782B3F"/>
    <w:rsid w:val="0078369F"/>
    <w:rsid w:val="00783ACE"/>
    <w:rsid w:val="00783B54"/>
    <w:rsid w:val="00783C51"/>
    <w:rsid w:val="00783CF4"/>
    <w:rsid w:val="00783DE7"/>
    <w:rsid w:val="007843A6"/>
    <w:rsid w:val="0078474D"/>
    <w:rsid w:val="00784917"/>
    <w:rsid w:val="00784C74"/>
    <w:rsid w:val="00784CB0"/>
    <w:rsid w:val="00784E80"/>
    <w:rsid w:val="00785901"/>
    <w:rsid w:val="00785A2B"/>
    <w:rsid w:val="00785DA8"/>
    <w:rsid w:val="00785F45"/>
    <w:rsid w:val="00786130"/>
    <w:rsid w:val="007864A2"/>
    <w:rsid w:val="007866B6"/>
    <w:rsid w:val="00786813"/>
    <w:rsid w:val="00786A62"/>
    <w:rsid w:val="00786B1A"/>
    <w:rsid w:val="00786B61"/>
    <w:rsid w:val="00786F51"/>
    <w:rsid w:val="00787035"/>
    <w:rsid w:val="0078757D"/>
    <w:rsid w:val="0078775E"/>
    <w:rsid w:val="007878A8"/>
    <w:rsid w:val="007879AA"/>
    <w:rsid w:val="00787DF8"/>
    <w:rsid w:val="00787E9B"/>
    <w:rsid w:val="007907D1"/>
    <w:rsid w:val="00790E52"/>
    <w:rsid w:val="00791274"/>
    <w:rsid w:val="007916EF"/>
    <w:rsid w:val="0079171F"/>
    <w:rsid w:val="00791C7D"/>
    <w:rsid w:val="00791CE5"/>
    <w:rsid w:val="00791D17"/>
    <w:rsid w:val="00791F8F"/>
    <w:rsid w:val="00792080"/>
    <w:rsid w:val="00792528"/>
    <w:rsid w:val="00792867"/>
    <w:rsid w:val="00792C95"/>
    <w:rsid w:val="00792FBD"/>
    <w:rsid w:val="00792FE6"/>
    <w:rsid w:val="0079321F"/>
    <w:rsid w:val="00793B92"/>
    <w:rsid w:val="00793BC8"/>
    <w:rsid w:val="00793ED7"/>
    <w:rsid w:val="0079449A"/>
    <w:rsid w:val="00794571"/>
    <w:rsid w:val="0079485A"/>
    <w:rsid w:val="007949BA"/>
    <w:rsid w:val="007949EC"/>
    <w:rsid w:val="00794A4E"/>
    <w:rsid w:val="00794AF2"/>
    <w:rsid w:val="00794B93"/>
    <w:rsid w:val="00794E60"/>
    <w:rsid w:val="00795326"/>
    <w:rsid w:val="007954F0"/>
    <w:rsid w:val="0079570B"/>
    <w:rsid w:val="0079584B"/>
    <w:rsid w:val="007958FA"/>
    <w:rsid w:val="00795EEC"/>
    <w:rsid w:val="00796897"/>
    <w:rsid w:val="00796898"/>
    <w:rsid w:val="00796AEE"/>
    <w:rsid w:val="00796BB6"/>
    <w:rsid w:val="00796C1B"/>
    <w:rsid w:val="00796C25"/>
    <w:rsid w:val="00796CFD"/>
    <w:rsid w:val="00796E21"/>
    <w:rsid w:val="00796E5B"/>
    <w:rsid w:val="007979D8"/>
    <w:rsid w:val="00797B17"/>
    <w:rsid w:val="00797B75"/>
    <w:rsid w:val="007A0275"/>
    <w:rsid w:val="007A066B"/>
    <w:rsid w:val="007A0729"/>
    <w:rsid w:val="007A07D4"/>
    <w:rsid w:val="007A07EC"/>
    <w:rsid w:val="007A0930"/>
    <w:rsid w:val="007A0A64"/>
    <w:rsid w:val="007A0DAC"/>
    <w:rsid w:val="007A0DAE"/>
    <w:rsid w:val="007A1173"/>
    <w:rsid w:val="007A139E"/>
    <w:rsid w:val="007A16BE"/>
    <w:rsid w:val="007A172B"/>
    <w:rsid w:val="007A182A"/>
    <w:rsid w:val="007A19AF"/>
    <w:rsid w:val="007A1AFC"/>
    <w:rsid w:val="007A1EEC"/>
    <w:rsid w:val="007A1F26"/>
    <w:rsid w:val="007A218B"/>
    <w:rsid w:val="007A22BD"/>
    <w:rsid w:val="007A25FC"/>
    <w:rsid w:val="007A2A54"/>
    <w:rsid w:val="007A2AA6"/>
    <w:rsid w:val="007A2B4A"/>
    <w:rsid w:val="007A323F"/>
    <w:rsid w:val="007A38F0"/>
    <w:rsid w:val="007A3AD5"/>
    <w:rsid w:val="007A3C7E"/>
    <w:rsid w:val="007A3E39"/>
    <w:rsid w:val="007A44E3"/>
    <w:rsid w:val="007A45C4"/>
    <w:rsid w:val="007A4729"/>
    <w:rsid w:val="007A47CB"/>
    <w:rsid w:val="007A4AB5"/>
    <w:rsid w:val="007A506F"/>
    <w:rsid w:val="007A542F"/>
    <w:rsid w:val="007A5537"/>
    <w:rsid w:val="007A5E6B"/>
    <w:rsid w:val="007A5FEE"/>
    <w:rsid w:val="007A6158"/>
    <w:rsid w:val="007A64EE"/>
    <w:rsid w:val="007A6688"/>
    <w:rsid w:val="007A66A0"/>
    <w:rsid w:val="007A66D9"/>
    <w:rsid w:val="007A716F"/>
    <w:rsid w:val="007A7645"/>
    <w:rsid w:val="007A7A79"/>
    <w:rsid w:val="007A7B0A"/>
    <w:rsid w:val="007A7DA5"/>
    <w:rsid w:val="007B0002"/>
    <w:rsid w:val="007B01DE"/>
    <w:rsid w:val="007B04B5"/>
    <w:rsid w:val="007B04CA"/>
    <w:rsid w:val="007B0503"/>
    <w:rsid w:val="007B05C8"/>
    <w:rsid w:val="007B085A"/>
    <w:rsid w:val="007B0BC3"/>
    <w:rsid w:val="007B0D8E"/>
    <w:rsid w:val="007B137C"/>
    <w:rsid w:val="007B1D44"/>
    <w:rsid w:val="007B1F57"/>
    <w:rsid w:val="007B2213"/>
    <w:rsid w:val="007B2B58"/>
    <w:rsid w:val="007B2E31"/>
    <w:rsid w:val="007B2F1F"/>
    <w:rsid w:val="007B2FD0"/>
    <w:rsid w:val="007B303F"/>
    <w:rsid w:val="007B30E7"/>
    <w:rsid w:val="007B33D6"/>
    <w:rsid w:val="007B3607"/>
    <w:rsid w:val="007B381C"/>
    <w:rsid w:val="007B3CDD"/>
    <w:rsid w:val="007B3E14"/>
    <w:rsid w:val="007B48C4"/>
    <w:rsid w:val="007B496C"/>
    <w:rsid w:val="007B49CE"/>
    <w:rsid w:val="007B4E7B"/>
    <w:rsid w:val="007B4EAE"/>
    <w:rsid w:val="007B4FAB"/>
    <w:rsid w:val="007B512A"/>
    <w:rsid w:val="007B514C"/>
    <w:rsid w:val="007B52D0"/>
    <w:rsid w:val="007B533B"/>
    <w:rsid w:val="007B537A"/>
    <w:rsid w:val="007B555A"/>
    <w:rsid w:val="007B55D3"/>
    <w:rsid w:val="007B5B89"/>
    <w:rsid w:val="007B5C4E"/>
    <w:rsid w:val="007B5F49"/>
    <w:rsid w:val="007B6205"/>
    <w:rsid w:val="007B65A9"/>
    <w:rsid w:val="007B6D2A"/>
    <w:rsid w:val="007B6F8F"/>
    <w:rsid w:val="007B7141"/>
    <w:rsid w:val="007B7279"/>
    <w:rsid w:val="007B7331"/>
    <w:rsid w:val="007B7592"/>
    <w:rsid w:val="007C01D6"/>
    <w:rsid w:val="007C0651"/>
    <w:rsid w:val="007C0977"/>
    <w:rsid w:val="007C0AAE"/>
    <w:rsid w:val="007C0F9E"/>
    <w:rsid w:val="007C0FF9"/>
    <w:rsid w:val="007C162B"/>
    <w:rsid w:val="007C170A"/>
    <w:rsid w:val="007C17EF"/>
    <w:rsid w:val="007C1A6B"/>
    <w:rsid w:val="007C1CC8"/>
    <w:rsid w:val="007C1FB8"/>
    <w:rsid w:val="007C20CF"/>
    <w:rsid w:val="007C20D5"/>
    <w:rsid w:val="007C2203"/>
    <w:rsid w:val="007C2504"/>
    <w:rsid w:val="007C2896"/>
    <w:rsid w:val="007C2B32"/>
    <w:rsid w:val="007C2B3E"/>
    <w:rsid w:val="007C2F99"/>
    <w:rsid w:val="007C38BF"/>
    <w:rsid w:val="007C38C0"/>
    <w:rsid w:val="007C3D16"/>
    <w:rsid w:val="007C3DD6"/>
    <w:rsid w:val="007C4056"/>
    <w:rsid w:val="007C40E9"/>
    <w:rsid w:val="007C41FE"/>
    <w:rsid w:val="007C43C7"/>
    <w:rsid w:val="007C45A6"/>
    <w:rsid w:val="007C45E9"/>
    <w:rsid w:val="007C4856"/>
    <w:rsid w:val="007C4E29"/>
    <w:rsid w:val="007C4EB5"/>
    <w:rsid w:val="007C4F3A"/>
    <w:rsid w:val="007C4F52"/>
    <w:rsid w:val="007C5543"/>
    <w:rsid w:val="007C555E"/>
    <w:rsid w:val="007C55C3"/>
    <w:rsid w:val="007C5DDD"/>
    <w:rsid w:val="007C5EB5"/>
    <w:rsid w:val="007C609E"/>
    <w:rsid w:val="007C6320"/>
    <w:rsid w:val="007C6450"/>
    <w:rsid w:val="007C65AB"/>
    <w:rsid w:val="007C677C"/>
    <w:rsid w:val="007C6C06"/>
    <w:rsid w:val="007C6D3C"/>
    <w:rsid w:val="007C6DCE"/>
    <w:rsid w:val="007C72DD"/>
    <w:rsid w:val="007C7935"/>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1EB9"/>
    <w:rsid w:val="007D22AD"/>
    <w:rsid w:val="007D24F3"/>
    <w:rsid w:val="007D26B6"/>
    <w:rsid w:val="007D27B3"/>
    <w:rsid w:val="007D2CF8"/>
    <w:rsid w:val="007D2EBF"/>
    <w:rsid w:val="007D32AD"/>
    <w:rsid w:val="007D379A"/>
    <w:rsid w:val="007D3899"/>
    <w:rsid w:val="007D38E5"/>
    <w:rsid w:val="007D3933"/>
    <w:rsid w:val="007D39BF"/>
    <w:rsid w:val="007D3B40"/>
    <w:rsid w:val="007D3CE5"/>
    <w:rsid w:val="007D3D08"/>
    <w:rsid w:val="007D40B2"/>
    <w:rsid w:val="007D424E"/>
    <w:rsid w:val="007D45A8"/>
    <w:rsid w:val="007D465D"/>
    <w:rsid w:val="007D4887"/>
    <w:rsid w:val="007D4A03"/>
    <w:rsid w:val="007D4FFB"/>
    <w:rsid w:val="007D54CF"/>
    <w:rsid w:val="007D55DA"/>
    <w:rsid w:val="007D567A"/>
    <w:rsid w:val="007D5A92"/>
    <w:rsid w:val="007D5AB2"/>
    <w:rsid w:val="007D5D9D"/>
    <w:rsid w:val="007D61EC"/>
    <w:rsid w:val="007D63F4"/>
    <w:rsid w:val="007D6916"/>
    <w:rsid w:val="007D6A3F"/>
    <w:rsid w:val="007D6ABB"/>
    <w:rsid w:val="007D6D82"/>
    <w:rsid w:val="007D6E61"/>
    <w:rsid w:val="007D6F0C"/>
    <w:rsid w:val="007D6FF7"/>
    <w:rsid w:val="007D751C"/>
    <w:rsid w:val="007D758B"/>
    <w:rsid w:val="007D7810"/>
    <w:rsid w:val="007D7AE0"/>
    <w:rsid w:val="007D7D00"/>
    <w:rsid w:val="007D7ED0"/>
    <w:rsid w:val="007D7ED4"/>
    <w:rsid w:val="007D7FC8"/>
    <w:rsid w:val="007E004E"/>
    <w:rsid w:val="007E004F"/>
    <w:rsid w:val="007E0E97"/>
    <w:rsid w:val="007E0EBA"/>
    <w:rsid w:val="007E0FAD"/>
    <w:rsid w:val="007E104E"/>
    <w:rsid w:val="007E122E"/>
    <w:rsid w:val="007E1636"/>
    <w:rsid w:val="007E1E36"/>
    <w:rsid w:val="007E1EE6"/>
    <w:rsid w:val="007E220A"/>
    <w:rsid w:val="007E22D9"/>
    <w:rsid w:val="007E2A48"/>
    <w:rsid w:val="007E31C1"/>
    <w:rsid w:val="007E3476"/>
    <w:rsid w:val="007E360B"/>
    <w:rsid w:val="007E366E"/>
    <w:rsid w:val="007E376E"/>
    <w:rsid w:val="007E3A85"/>
    <w:rsid w:val="007E3BF9"/>
    <w:rsid w:val="007E3FE6"/>
    <w:rsid w:val="007E4034"/>
    <w:rsid w:val="007E4427"/>
    <w:rsid w:val="007E44D6"/>
    <w:rsid w:val="007E45AD"/>
    <w:rsid w:val="007E460A"/>
    <w:rsid w:val="007E4B3C"/>
    <w:rsid w:val="007E4EB8"/>
    <w:rsid w:val="007E4F5E"/>
    <w:rsid w:val="007E51AC"/>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F0844"/>
    <w:rsid w:val="007F0884"/>
    <w:rsid w:val="007F08F9"/>
    <w:rsid w:val="007F0CD4"/>
    <w:rsid w:val="007F1058"/>
    <w:rsid w:val="007F10AD"/>
    <w:rsid w:val="007F12C4"/>
    <w:rsid w:val="007F1B07"/>
    <w:rsid w:val="007F201B"/>
    <w:rsid w:val="007F220A"/>
    <w:rsid w:val="007F2419"/>
    <w:rsid w:val="007F2481"/>
    <w:rsid w:val="007F24E7"/>
    <w:rsid w:val="007F2527"/>
    <w:rsid w:val="007F2AF5"/>
    <w:rsid w:val="007F2D5F"/>
    <w:rsid w:val="007F3161"/>
    <w:rsid w:val="007F3172"/>
    <w:rsid w:val="007F3232"/>
    <w:rsid w:val="007F38D8"/>
    <w:rsid w:val="007F3A2D"/>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750"/>
    <w:rsid w:val="007F6B22"/>
    <w:rsid w:val="007F6E5A"/>
    <w:rsid w:val="007F6E65"/>
    <w:rsid w:val="007F6F01"/>
    <w:rsid w:val="007F7127"/>
    <w:rsid w:val="007F7133"/>
    <w:rsid w:val="007F7271"/>
    <w:rsid w:val="007F74E4"/>
    <w:rsid w:val="007F770B"/>
    <w:rsid w:val="007F7764"/>
    <w:rsid w:val="007F77AE"/>
    <w:rsid w:val="007F7BCB"/>
    <w:rsid w:val="00800064"/>
    <w:rsid w:val="008000A4"/>
    <w:rsid w:val="008001ED"/>
    <w:rsid w:val="0080023E"/>
    <w:rsid w:val="008002F0"/>
    <w:rsid w:val="008005A5"/>
    <w:rsid w:val="008006A0"/>
    <w:rsid w:val="0080074F"/>
    <w:rsid w:val="008008F6"/>
    <w:rsid w:val="00800AE4"/>
    <w:rsid w:val="00800E52"/>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DFD"/>
    <w:rsid w:val="00802F06"/>
    <w:rsid w:val="0080300F"/>
    <w:rsid w:val="008036F3"/>
    <w:rsid w:val="00803805"/>
    <w:rsid w:val="00803ABB"/>
    <w:rsid w:val="00803B23"/>
    <w:rsid w:val="00803C7F"/>
    <w:rsid w:val="00803D24"/>
    <w:rsid w:val="008042B5"/>
    <w:rsid w:val="00804437"/>
    <w:rsid w:val="008049D5"/>
    <w:rsid w:val="00804F9B"/>
    <w:rsid w:val="008055B4"/>
    <w:rsid w:val="008055C1"/>
    <w:rsid w:val="0080575D"/>
    <w:rsid w:val="0080590A"/>
    <w:rsid w:val="00805CF3"/>
    <w:rsid w:val="00805ED6"/>
    <w:rsid w:val="00805FD6"/>
    <w:rsid w:val="00806039"/>
    <w:rsid w:val="0080618C"/>
    <w:rsid w:val="0080688C"/>
    <w:rsid w:val="008068E8"/>
    <w:rsid w:val="008069DB"/>
    <w:rsid w:val="00806B0F"/>
    <w:rsid w:val="00806C4B"/>
    <w:rsid w:val="00806FB6"/>
    <w:rsid w:val="008071C2"/>
    <w:rsid w:val="00807379"/>
    <w:rsid w:val="0080770C"/>
    <w:rsid w:val="00807801"/>
    <w:rsid w:val="00807852"/>
    <w:rsid w:val="00807888"/>
    <w:rsid w:val="0080794B"/>
    <w:rsid w:val="00807E7A"/>
    <w:rsid w:val="008100E1"/>
    <w:rsid w:val="008104C8"/>
    <w:rsid w:val="00810537"/>
    <w:rsid w:val="00810C61"/>
    <w:rsid w:val="00810C79"/>
    <w:rsid w:val="00811135"/>
    <w:rsid w:val="0081116B"/>
    <w:rsid w:val="00811346"/>
    <w:rsid w:val="008113E5"/>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6EB"/>
    <w:rsid w:val="00814760"/>
    <w:rsid w:val="008147E6"/>
    <w:rsid w:val="008148D0"/>
    <w:rsid w:val="00814A1D"/>
    <w:rsid w:val="00814A4A"/>
    <w:rsid w:val="00814BFE"/>
    <w:rsid w:val="008150A3"/>
    <w:rsid w:val="008150C3"/>
    <w:rsid w:val="00815347"/>
    <w:rsid w:val="008154A8"/>
    <w:rsid w:val="00815A6A"/>
    <w:rsid w:val="00815B25"/>
    <w:rsid w:val="00815B5B"/>
    <w:rsid w:val="00815BAB"/>
    <w:rsid w:val="00815C44"/>
    <w:rsid w:val="00815CF1"/>
    <w:rsid w:val="00816443"/>
    <w:rsid w:val="0081684B"/>
    <w:rsid w:val="00816BC0"/>
    <w:rsid w:val="00816CC0"/>
    <w:rsid w:val="00817195"/>
    <w:rsid w:val="008173E9"/>
    <w:rsid w:val="008175F6"/>
    <w:rsid w:val="00817B5F"/>
    <w:rsid w:val="00817CAC"/>
    <w:rsid w:val="00817E33"/>
    <w:rsid w:val="008201FC"/>
    <w:rsid w:val="008205AA"/>
    <w:rsid w:val="00820725"/>
    <w:rsid w:val="00821027"/>
    <w:rsid w:val="008211E0"/>
    <w:rsid w:val="00821510"/>
    <w:rsid w:val="00821840"/>
    <w:rsid w:val="00821945"/>
    <w:rsid w:val="00821C5F"/>
    <w:rsid w:val="00821DC1"/>
    <w:rsid w:val="00822126"/>
    <w:rsid w:val="0082298C"/>
    <w:rsid w:val="008229C3"/>
    <w:rsid w:val="00822A20"/>
    <w:rsid w:val="00822FC8"/>
    <w:rsid w:val="0082353F"/>
    <w:rsid w:val="008235D6"/>
    <w:rsid w:val="00823734"/>
    <w:rsid w:val="00823756"/>
    <w:rsid w:val="00823782"/>
    <w:rsid w:val="00823C31"/>
    <w:rsid w:val="00823D48"/>
    <w:rsid w:val="0082436C"/>
    <w:rsid w:val="00825821"/>
    <w:rsid w:val="00825B11"/>
    <w:rsid w:val="00825D57"/>
    <w:rsid w:val="00825DF8"/>
    <w:rsid w:val="00825ED6"/>
    <w:rsid w:val="0082636F"/>
    <w:rsid w:val="00826698"/>
    <w:rsid w:val="008266EB"/>
    <w:rsid w:val="00826ABB"/>
    <w:rsid w:val="00826C2B"/>
    <w:rsid w:val="00826CD7"/>
    <w:rsid w:val="00827129"/>
    <w:rsid w:val="00827873"/>
    <w:rsid w:val="00827B02"/>
    <w:rsid w:val="00830029"/>
    <w:rsid w:val="00830089"/>
    <w:rsid w:val="0083105A"/>
    <w:rsid w:val="0083114E"/>
    <w:rsid w:val="0083119C"/>
    <w:rsid w:val="008312A6"/>
    <w:rsid w:val="0083147E"/>
    <w:rsid w:val="00831738"/>
    <w:rsid w:val="00831796"/>
    <w:rsid w:val="00831847"/>
    <w:rsid w:val="008318AA"/>
    <w:rsid w:val="00831934"/>
    <w:rsid w:val="008319C8"/>
    <w:rsid w:val="00831C84"/>
    <w:rsid w:val="00831CC2"/>
    <w:rsid w:val="00831F79"/>
    <w:rsid w:val="008320CF"/>
    <w:rsid w:val="00832353"/>
    <w:rsid w:val="0083256D"/>
    <w:rsid w:val="00832884"/>
    <w:rsid w:val="00832A2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6014"/>
    <w:rsid w:val="00837296"/>
    <w:rsid w:val="008374D2"/>
    <w:rsid w:val="0083755B"/>
    <w:rsid w:val="00837761"/>
    <w:rsid w:val="00837B06"/>
    <w:rsid w:val="00837BFB"/>
    <w:rsid w:val="00837C0C"/>
    <w:rsid w:val="00837CB5"/>
    <w:rsid w:val="008401E5"/>
    <w:rsid w:val="0084031E"/>
    <w:rsid w:val="00840337"/>
    <w:rsid w:val="0084039B"/>
    <w:rsid w:val="008406A4"/>
    <w:rsid w:val="00840822"/>
    <w:rsid w:val="008408EA"/>
    <w:rsid w:val="00840F64"/>
    <w:rsid w:val="008418C7"/>
    <w:rsid w:val="008419DF"/>
    <w:rsid w:val="00841B5C"/>
    <w:rsid w:val="00842775"/>
    <w:rsid w:val="00842797"/>
    <w:rsid w:val="00842876"/>
    <w:rsid w:val="00842A07"/>
    <w:rsid w:val="00842AAB"/>
    <w:rsid w:val="00842AAF"/>
    <w:rsid w:val="00842BEC"/>
    <w:rsid w:val="00842CFB"/>
    <w:rsid w:val="00843216"/>
    <w:rsid w:val="00843497"/>
    <w:rsid w:val="008434CC"/>
    <w:rsid w:val="00843681"/>
    <w:rsid w:val="00843ACF"/>
    <w:rsid w:val="0084407D"/>
    <w:rsid w:val="0084438C"/>
    <w:rsid w:val="008443E3"/>
    <w:rsid w:val="00844664"/>
    <w:rsid w:val="00845591"/>
    <w:rsid w:val="00845B83"/>
    <w:rsid w:val="00845CE6"/>
    <w:rsid w:val="00845F43"/>
    <w:rsid w:val="0084631A"/>
    <w:rsid w:val="0084696F"/>
    <w:rsid w:val="008469A3"/>
    <w:rsid w:val="00846B1C"/>
    <w:rsid w:val="00846D9E"/>
    <w:rsid w:val="00846F38"/>
    <w:rsid w:val="008475F9"/>
    <w:rsid w:val="0084769D"/>
    <w:rsid w:val="008476A9"/>
    <w:rsid w:val="00847713"/>
    <w:rsid w:val="0085000E"/>
    <w:rsid w:val="00850454"/>
    <w:rsid w:val="008505F7"/>
    <w:rsid w:val="00850FF7"/>
    <w:rsid w:val="0085108C"/>
    <w:rsid w:val="00851130"/>
    <w:rsid w:val="0085189A"/>
    <w:rsid w:val="00851921"/>
    <w:rsid w:val="00851B2A"/>
    <w:rsid w:val="00851B50"/>
    <w:rsid w:val="008522F4"/>
    <w:rsid w:val="00852358"/>
    <w:rsid w:val="00852477"/>
    <w:rsid w:val="008525FB"/>
    <w:rsid w:val="00852660"/>
    <w:rsid w:val="00852F32"/>
    <w:rsid w:val="008532AD"/>
    <w:rsid w:val="0085344E"/>
    <w:rsid w:val="00853578"/>
    <w:rsid w:val="008535CE"/>
    <w:rsid w:val="0085399D"/>
    <w:rsid w:val="00853AC0"/>
    <w:rsid w:val="00853CE1"/>
    <w:rsid w:val="00854089"/>
    <w:rsid w:val="0085420D"/>
    <w:rsid w:val="008543B6"/>
    <w:rsid w:val="0085456A"/>
    <w:rsid w:val="008546E3"/>
    <w:rsid w:val="00854AF6"/>
    <w:rsid w:val="00855470"/>
    <w:rsid w:val="008556AA"/>
    <w:rsid w:val="00855D5B"/>
    <w:rsid w:val="0085618E"/>
    <w:rsid w:val="00856415"/>
    <w:rsid w:val="008564C2"/>
    <w:rsid w:val="00856821"/>
    <w:rsid w:val="008569E5"/>
    <w:rsid w:val="00856A45"/>
    <w:rsid w:val="00856A4B"/>
    <w:rsid w:val="00856CD3"/>
    <w:rsid w:val="00856E3C"/>
    <w:rsid w:val="00856FA4"/>
    <w:rsid w:val="008570BB"/>
    <w:rsid w:val="008570F7"/>
    <w:rsid w:val="00857232"/>
    <w:rsid w:val="00857899"/>
    <w:rsid w:val="00857D53"/>
    <w:rsid w:val="00857E3F"/>
    <w:rsid w:val="00860261"/>
    <w:rsid w:val="008602EE"/>
    <w:rsid w:val="00860403"/>
    <w:rsid w:val="00860484"/>
    <w:rsid w:val="0086065B"/>
    <w:rsid w:val="00860AC1"/>
    <w:rsid w:val="00860D86"/>
    <w:rsid w:val="00860E39"/>
    <w:rsid w:val="00860FE2"/>
    <w:rsid w:val="00861149"/>
    <w:rsid w:val="00861182"/>
    <w:rsid w:val="008613B6"/>
    <w:rsid w:val="008616B3"/>
    <w:rsid w:val="00861866"/>
    <w:rsid w:val="00861F2F"/>
    <w:rsid w:val="00862147"/>
    <w:rsid w:val="008623F2"/>
    <w:rsid w:val="00862524"/>
    <w:rsid w:val="00862C0A"/>
    <w:rsid w:val="00862C0E"/>
    <w:rsid w:val="00863279"/>
    <w:rsid w:val="00863495"/>
    <w:rsid w:val="00863497"/>
    <w:rsid w:val="008637EC"/>
    <w:rsid w:val="00863BCC"/>
    <w:rsid w:val="00863DE3"/>
    <w:rsid w:val="00863E5A"/>
    <w:rsid w:val="00864436"/>
    <w:rsid w:val="00864C20"/>
    <w:rsid w:val="00864DEA"/>
    <w:rsid w:val="00864E3E"/>
    <w:rsid w:val="00864E6D"/>
    <w:rsid w:val="0086516C"/>
    <w:rsid w:val="00865258"/>
    <w:rsid w:val="008653C5"/>
    <w:rsid w:val="008658BE"/>
    <w:rsid w:val="00865BC3"/>
    <w:rsid w:val="00865CC8"/>
    <w:rsid w:val="00865F2C"/>
    <w:rsid w:val="008660D3"/>
    <w:rsid w:val="00866510"/>
    <w:rsid w:val="00866621"/>
    <w:rsid w:val="00866954"/>
    <w:rsid w:val="00866BFC"/>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4FB"/>
    <w:rsid w:val="0087068B"/>
    <w:rsid w:val="00870888"/>
    <w:rsid w:val="00870950"/>
    <w:rsid w:val="00870986"/>
    <w:rsid w:val="00870BC3"/>
    <w:rsid w:val="00871236"/>
    <w:rsid w:val="0087148F"/>
    <w:rsid w:val="008716CE"/>
    <w:rsid w:val="00871D4D"/>
    <w:rsid w:val="00871D8E"/>
    <w:rsid w:val="00872263"/>
    <w:rsid w:val="0087264F"/>
    <w:rsid w:val="00872655"/>
    <w:rsid w:val="00872716"/>
    <w:rsid w:val="0087275D"/>
    <w:rsid w:val="008728C7"/>
    <w:rsid w:val="008729A2"/>
    <w:rsid w:val="00872C79"/>
    <w:rsid w:val="00872D3C"/>
    <w:rsid w:val="00872FB0"/>
    <w:rsid w:val="0087325B"/>
    <w:rsid w:val="00873271"/>
    <w:rsid w:val="00873577"/>
    <w:rsid w:val="00873ACE"/>
    <w:rsid w:val="00873B2A"/>
    <w:rsid w:val="00874077"/>
    <w:rsid w:val="0087419D"/>
    <w:rsid w:val="008743C5"/>
    <w:rsid w:val="008744E2"/>
    <w:rsid w:val="008745EB"/>
    <w:rsid w:val="00874F92"/>
    <w:rsid w:val="00875055"/>
    <w:rsid w:val="00875138"/>
    <w:rsid w:val="00875291"/>
    <w:rsid w:val="0087555B"/>
    <w:rsid w:val="0087558B"/>
    <w:rsid w:val="0087571D"/>
    <w:rsid w:val="00875A38"/>
    <w:rsid w:val="00875EEC"/>
    <w:rsid w:val="00875FE2"/>
    <w:rsid w:val="00876065"/>
    <w:rsid w:val="00876111"/>
    <w:rsid w:val="00876245"/>
    <w:rsid w:val="008762FE"/>
    <w:rsid w:val="00876678"/>
    <w:rsid w:val="008771D9"/>
    <w:rsid w:val="0087744B"/>
    <w:rsid w:val="0087753A"/>
    <w:rsid w:val="00877D0A"/>
    <w:rsid w:val="00877D82"/>
    <w:rsid w:val="00880290"/>
    <w:rsid w:val="00880485"/>
    <w:rsid w:val="00880592"/>
    <w:rsid w:val="0088076C"/>
    <w:rsid w:val="00880A0A"/>
    <w:rsid w:val="00880DC4"/>
    <w:rsid w:val="00880EB5"/>
    <w:rsid w:val="00881155"/>
    <w:rsid w:val="0088140C"/>
    <w:rsid w:val="00881472"/>
    <w:rsid w:val="008814D3"/>
    <w:rsid w:val="008815DD"/>
    <w:rsid w:val="00882108"/>
    <w:rsid w:val="0088219E"/>
    <w:rsid w:val="0088237C"/>
    <w:rsid w:val="008823BF"/>
    <w:rsid w:val="00882621"/>
    <w:rsid w:val="00882804"/>
    <w:rsid w:val="00882813"/>
    <w:rsid w:val="00882874"/>
    <w:rsid w:val="00882B39"/>
    <w:rsid w:val="00882E84"/>
    <w:rsid w:val="00882F45"/>
    <w:rsid w:val="008834C2"/>
    <w:rsid w:val="00883652"/>
    <w:rsid w:val="008838E9"/>
    <w:rsid w:val="00883973"/>
    <w:rsid w:val="00883A3D"/>
    <w:rsid w:val="0088445C"/>
    <w:rsid w:val="00884C36"/>
    <w:rsid w:val="00884EC6"/>
    <w:rsid w:val="00884FD4"/>
    <w:rsid w:val="008852FB"/>
    <w:rsid w:val="0088536F"/>
    <w:rsid w:val="008853C8"/>
    <w:rsid w:val="008853D4"/>
    <w:rsid w:val="00885654"/>
    <w:rsid w:val="00885672"/>
    <w:rsid w:val="00885BA6"/>
    <w:rsid w:val="00885C5E"/>
    <w:rsid w:val="00885C80"/>
    <w:rsid w:val="00885DB8"/>
    <w:rsid w:val="0088609F"/>
    <w:rsid w:val="0088659A"/>
    <w:rsid w:val="0088668A"/>
    <w:rsid w:val="00886873"/>
    <w:rsid w:val="008869AC"/>
    <w:rsid w:val="00886B8D"/>
    <w:rsid w:val="00886D07"/>
    <w:rsid w:val="00886F23"/>
    <w:rsid w:val="00886F9B"/>
    <w:rsid w:val="0088713D"/>
    <w:rsid w:val="0088730D"/>
    <w:rsid w:val="0088780A"/>
    <w:rsid w:val="00887B79"/>
    <w:rsid w:val="00887BAF"/>
    <w:rsid w:val="0089055A"/>
    <w:rsid w:val="008909E2"/>
    <w:rsid w:val="00890CE1"/>
    <w:rsid w:val="00890D87"/>
    <w:rsid w:val="00891355"/>
    <w:rsid w:val="0089136E"/>
    <w:rsid w:val="008913B5"/>
    <w:rsid w:val="008913BB"/>
    <w:rsid w:val="008914A5"/>
    <w:rsid w:val="008914D3"/>
    <w:rsid w:val="008919EC"/>
    <w:rsid w:val="00891BC0"/>
    <w:rsid w:val="008923F4"/>
    <w:rsid w:val="008925CA"/>
    <w:rsid w:val="00892953"/>
    <w:rsid w:val="00892D0A"/>
    <w:rsid w:val="00892F60"/>
    <w:rsid w:val="00893120"/>
    <w:rsid w:val="0089315D"/>
    <w:rsid w:val="008931DF"/>
    <w:rsid w:val="008934E0"/>
    <w:rsid w:val="008939C9"/>
    <w:rsid w:val="00894026"/>
    <w:rsid w:val="008940C4"/>
    <w:rsid w:val="0089429D"/>
    <w:rsid w:val="0089446E"/>
    <w:rsid w:val="00894A35"/>
    <w:rsid w:val="00894B0A"/>
    <w:rsid w:val="00894E71"/>
    <w:rsid w:val="00894ED2"/>
    <w:rsid w:val="008953B8"/>
    <w:rsid w:val="0089549A"/>
    <w:rsid w:val="008959BC"/>
    <w:rsid w:val="00895C1B"/>
    <w:rsid w:val="00895E3F"/>
    <w:rsid w:val="00895FC3"/>
    <w:rsid w:val="008966B8"/>
    <w:rsid w:val="008966E3"/>
    <w:rsid w:val="00896B32"/>
    <w:rsid w:val="00896C22"/>
    <w:rsid w:val="008974A4"/>
    <w:rsid w:val="008974BF"/>
    <w:rsid w:val="008974E5"/>
    <w:rsid w:val="00897576"/>
    <w:rsid w:val="008977A1"/>
    <w:rsid w:val="00897A49"/>
    <w:rsid w:val="00897ADB"/>
    <w:rsid w:val="00897FA4"/>
    <w:rsid w:val="008A0697"/>
    <w:rsid w:val="008A06B9"/>
    <w:rsid w:val="008A075B"/>
    <w:rsid w:val="008A079A"/>
    <w:rsid w:val="008A0943"/>
    <w:rsid w:val="008A122D"/>
    <w:rsid w:val="008A2082"/>
    <w:rsid w:val="008A239E"/>
    <w:rsid w:val="008A2410"/>
    <w:rsid w:val="008A241E"/>
    <w:rsid w:val="008A29E7"/>
    <w:rsid w:val="008A2AE4"/>
    <w:rsid w:val="008A2CEF"/>
    <w:rsid w:val="008A2E4D"/>
    <w:rsid w:val="008A2FB8"/>
    <w:rsid w:val="008A3474"/>
    <w:rsid w:val="008A34A5"/>
    <w:rsid w:val="008A34C8"/>
    <w:rsid w:val="008A354F"/>
    <w:rsid w:val="008A3C88"/>
    <w:rsid w:val="008A3D3C"/>
    <w:rsid w:val="008A3FD2"/>
    <w:rsid w:val="008A40BC"/>
    <w:rsid w:val="008A45B9"/>
    <w:rsid w:val="008A49F0"/>
    <w:rsid w:val="008A4A8D"/>
    <w:rsid w:val="008A4BF0"/>
    <w:rsid w:val="008A4D6C"/>
    <w:rsid w:val="008A4EEA"/>
    <w:rsid w:val="008A5237"/>
    <w:rsid w:val="008A5240"/>
    <w:rsid w:val="008A526A"/>
    <w:rsid w:val="008A554A"/>
    <w:rsid w:val="008A5785"/>
    <w:rsid w:val="008A57CD"/>
    <w:rsid w:val="008A5B5D"/>
    <w:rsid w:val="008A5B89"/>
    <w:rsid w:val="008A5C9F"/>
    <w:rsid w:val="008A5D7A"/>
    <w:rsid w:val="008A5F0E"/>
    <w:rsid w:val="008A65F5"/>
    <w:rsid w:val="008A6771"/>
    <w:rsid w:val="008A685D"/>
    <w:rsid w:val="008A6BEF"/>
    <w:rsid w:val="008A6D45"/>
    <w:rsid w:val="008A704B"/>
    <w:rsid w:val="008A7922"/>
    <w:rsid w:val="008B060A"/>
    <w:rsid w:val="008B0786"/>
    <w:rsid w:val="008B0795"/>
    <w:rsid w:val="008B0ADD"/>
    <w:rsid w:val="008B0BE1"/>
    <w:rsid w:val="008B0E81"/>
    <w:rsid w:val="008B15B8"/>
    <w:rsid w:val="008B161D"/>
    <w:rsid w:val="008B1AAB"/>
    <w:rsid w:val="008B1E20"/>
    <w:rsid w:val="008B1F5E"/>
    <w:rsid w:val="008B232C"/>
    <w:rsid w:val="008B251A"/>
    <w:rsid w:val="008B2660"/>
    <w:rsid w:val="008B2B07"/>
    <w:rsid w:val="008B2C09"/>
    <w:rsid w:val="008B33BD"/>
    <w:rsid w:val="008B34E3"/>
    <w:rsid w:val="008B39A8"/>
    <w:rsid w:val="008B39C5"/>
    <w:rsid w:val="008B39F4"/>
    <w:rsid w:val="008B3C06"/>
    <w:rsid w:val="008B43B2"/>
    <w:rsid w:val="008B43DA"/>
    <w:rsid w:val="008B44B5"/>
    <w:rsid w:val="008B4922"/>
    <w:rsid w:val="008B4B50"/>
    <w:rsid w:val="008B511F"/>
    <w:rsid w:val="008B521F"/>
    <w:rsid w:val="008B565B"/>
    <w:rsid w:val="008B5763"/>
    <w:rsid w:val="008B58A5"/>
    <w:rsid w:val="008B5920"/>
    <w:rsid w:val="008B5962"/>
    <w:rsid w:val="008B5A7A"/>
    <w:rsid w:val="008B5BE5"/>
    <w:rsid w:val="008B62F0"/>
    <w:rsid w:val="008B63DB"/>
    <w:rsid w:val="008B6407"/>
    <w:rsid w:val="008B651A"/>
    <w:rsid w:val="008B68FB"/>
    <w:rsid w:val="008B6AB2"/>
    <w:rsid w:val="008B6BEB"/>
    <w:rsid w:val="008B6D0E"/>
    <w:rsid w:val="008B70F1"/>
    <w:rsid w:val="008B75F0"/>
    <w:rsid w:val="008B77A4"/>
    <w:rsid w:val="008B7DB3"/>
    <w:rsid w:val="008B7E60"/>
    <w:rsid w:val="008C037E"/>
    <w:rsid w:val="008C0C32"/>
    <w:rsid w:val="008C0EC8"/>
    <w:rsid w:val="008C1012"/>
    <w:rsid w:val="008C1056"/>
    <w:rsid w:val="008C1075"/>
    <w:rsid w:val="008C1197"/>
    <w:rsid w:val="008C18B4"/>
    <w:rsid w:val="008C19E2"/>
    <w:rsid w:val="008C1D47"/>
    <w:rsid w:val="008C2097"/>
    <w:rsid w:val="008C2101"/>
    <w:rsid w:val="008C2112"/>
    <w:rsid w:val="008C2165"/>
    <w:rsid w:val="008C2534"/>
    <w:rsid w:val="008C27F4"/>
    <w:rsid w:val="008C28DC"/>
    <w:rsid w:val="008C2904"/>
    <w:rsid w:val="008C2C13"/>
    <w:rsid w:val="008C2C27"/>
    <w:rsid w:val="008C3173"/>
    <w:rsid w:val="008C3259"/>
    <w:rsid w:val="008C38D1"/>
    <w:rsid w:val="008C39E3"/>
    <w:rsid w:val="008C3A68"/>
    <w:rsid w:val="008C3D7F"/>
    <w:rsid w:val="008C3D87"/>
    <w:rsid w:val="008C4255"/>
    <w:rsid w:val="008C4346"/>
    <w:rsid w:val="008C492D"/>
    <w:rsid w:val="008C4B83"/>
    <w:rsid w:val="008C50A5"/>
    <w:rsid w:val="008C50E6"/>
    <w:rsid w:val="008C54F6"/>
    <w:rsid w:val="008C55E5"/>
    <w:rsid w:val="008C57A2"/>
    <w:rsid w:val="008C5AEC"/>
    <w:rsid w:val="008C5C61"/>
    <w:rsid w:val="008C60A0"/>
    <w:rsid w:val="008C60B2"/>
    <w:rsid w:val="008C61A4"/>
    <w:rsid w:val="008C653A"/>
    <w:rsid w:val="008C6833"/>
    <w:rsid w:val="008C6CCE"/>
    <w:rsid w:val="008C6D5F"/>
    <w:rsid w:val="008C7123"/>
    <w:rsid w:val="008C7125"/>
    <w:rsid w:val="008C7201"/>
    <w:rsid w:val="008C7567"/>
    <w:rsid w:val="008D01E5"/>
    <w:rsid w:val="008D0218"/>
    <w:rsid w:val="008D079F"/>
    <w:rsid w:val="008D0816"/>
    <w:rsid w:val="008D0DFA"/>
    <w:rsid w:val="008D0E8C"/>
    <w:rsid w:val="008D107F"/>
    <w:rsid w:val="008D108D"/>
    <w:rsid w:val="008D10E1"/>
    <w:rsid w:val="008D13EC"/>
    <w:rsid w:val="008D15F1"/>
    <w:rsid w:val="008D1772"/>
    <w:rsid w:val="008D1853"/>
    <w:rsid w:val="008D19A2"/>
    <w:rsid w:val="008D1E72"/>
    <w:rsid w:val="008D1F88"/>
    <w:rsid w:val="008D2395"/>
    <w:rsid w:val="008D244A"/>
    <w:rsid w:val="008D2685"/>
    <w:rsid w:val="008D280B"/>
    <w:rsid w:val="008D3021"/>
    <w:rsid w:val="008D3187"/>
    <w:rsid w:val="008D3398"/>
    <w:rsid w:val="008D3443"/>
    <w:rsid w:val="008D39F1"/>
    <w:rsid w:val="008D3D8C"/>
    <w:rsid w:val="008D3FD6"/>
    <w:rsid w:val="008D40E6"/>
    <w:rsid w:val="008D412E"/>
    <w:rsid w:val="008D41DC"/>
    <w:rsid w:val="008D4224"/>
    <w:rsid w:val="008D42A9"/>
    <w:rsid w:val="008D42D2"/>
    <w:rsid w:val="008D4419"/>
    <w:rsid w:val="008D460C"/>
    <w:rsid w:val="008D47D9"/>
    <w:rsid w:val="008D496F"/>
    <w:rsid w:val="008D4B42"/>
    <w:rsid w:val="008D4C6E"/>
    <w:rsid w:val="008D4F88"/>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800"/>
    <w:rsid w:val="008D7805"/>
    <w:rsid w:val="008D7F69"/>
    <w:rsid w:val="008D7F71"/>
    <w:rsid w:val="008D7FFB"/>
    <w:rsid w:val="008E0057"/>
    <w:rsid w:val="008E00D2"/>
    <w:rsid w:val="008E024D"/>
    <w:rsid w:val="008E02BB"/>
    <w:rsid w:val="008E054D"/>
    <w:rsid w:val="008E07F5"/>
    <w:rsid w:val="008E0AB5"/>
    <w:rsid w:val="008E0DC6"/>
    <w:rsid w:val="008E11B4"/>
    <w:rsid w:val="008E120F"/>
    <w:rsid w:val="008E12B0"/>
    <w:rsid w:val="008E15FA"/>
    <w:rsid w:val="008E1659"/>
    <w:rsid w:val="008E17D5"/>
    <w:rsid w:val="008E17E8"/>
    <w:rsid w:val="008E1A58"/>
    <w:rsid w:val="008E1CAC"/>
    <w:rsid w:val="008E24E7"/>
    <w:rsid w:val="008E27EA"/>
    <w:rsid w:val="008E2879"/>
    <w:rsid w:val="008E2EAB"/>
    <w:rsid w:val="008E2EC1"/>
    <w:rsid w:val="008E2EF9"/>
    <w:rsid w:val="008E32B2"/>
    <w:rsid w:val="008E3300"/>
    <w:rsid w:val="008E338E"/>
    <w:rsid w:val="008E3F1A"/>
    <w:rsid w:val="008E4001"/>
    <w:rsid w:val="008E40BC"/>
    <w:rsid w:val="008E4379"/>
    <w:rsid w:val="008E440D"/>
    <w:rsid w:val="008E4772"/>
    <w:rsid w:val="008E486D"/>
    <w:rsid w:val="008E49AE"/>
    <w:rsid w:val="008E4AD4"/>
    <w:rsid w:val="008E4FCC"/>
    <w:rsid w:val="008E51C7"/>
    <w:rsid w:val="008E51CC"/>
    <w:rsid w:val="008E5326"/>
    <w:rsid w:val="008E5677"/>
    <w:rsid w:val="008E5895"/>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726"/>
    <w:rsid w:val="008F1A28"/>
    <w:rsid w:val="008F1F5B"/>
    <w:rsid w:val="008F2157"/>
    <w:rsid w:val="008F28EC"/>
    <w:rsid w:val="008F2C20"/>
    <w:rsid w:val="008F2D52"/>
    <w:rsid w:val="008F2FA2"/>
    <w:rsid w:val="008F3151"/>
    <w:rsid w:val="008F34B5"/>
    <w:rsid w:val="008F3545"/>
    <w:rsid w:val="008F364A"/>
    <w:rsid w:val="008F368F"/>
    <w:rsid w:val="008F39A7"/>
    <w:rsid w:val="008F3D1B"/>
    <w:rsid w:val="008F3D7A"/>
    <w:rsid w:val="008F3F64"/>
    <w:rsid w:val="008F3FA0"/>
    <w:rsid w:val="008F4101"/>
    <w:rsid w:val="008F411D"/>
    <w:rsid w:val="008F43E7"/>
    <w:rsid w:val="008F478E"/>
    <w:rsid w:val="008F47BD"/>
    <w:rsid w:val="008F4DA4"/>
    <w:rsid w:val="008F4E0C"/>
    <w:rsid w:val="008F5155"/>
    <w:rsid w:val="008F51B7"/>
    <w:rsid w:val="008F52DC"/>
    <w:rsid w:val="008F5CD5"/>
    <w:rsid w:val="008F5FF3"/>
    <w:rsid w:val="008F6172"/>
    <w:rsid w:val="008F6284"/>
    <w:rsid w:val="008F6300"/>
    <w:rsid w:val="008F63C5"/>
    <w:rsid w:val="008F645A"/>
    <w:rsid w:val="008F6823"/>
    <w:rsid w:val="008F686C"/>
    <w:rsid w:val="008F68F1"/>
    <w:rsid w:val="008F6934"/>
    <w:rsid w:val="008F6972"/>
    <w:rsid w:val="008F6A16"/>
    <w:rsid w:val="008F6A76"/>
    <w:rsid w:val="008F6B76"/>
    <w:rsid w:val="008F6E40"/>
    <w:rsid w:val="008F7444"/>
    <w:rsid w:val="008F76CE"/>
    <w:rsid w:val="008F7707"/>
    <w:rsid w:val="008F77C3"/>
    <w:rsid w:val="008F7CCE"/>
    <w:rsid w:val="008F7D3E"/>
    <w:rsid w:val="008F7DA7"/>
    <w:rsid w:val="009001BC"/>
    <w:rsid w:val="009005A7"/>
    <w:rsid w:val="009006DC"/>
    <w:rsid w:val="009007AB"/>
    <w:rsid w:val="00900D0D"/>
    <w:rsid w:val="00900ED7"/>
    <w:rsid w:val="00900F87"/>
    <w:rsid w:val="00901491"/>
    <w:rsid w:val="00901595"/>
    <w:rsid w:val="009015D7"/>
    <w:rsid w:val="00901926"/>
    <w:rsid w:val="00901C0D"/>
    <w:rsid w:val="00901C16"/>
    <w:rsid w:val="00901CBC"/>
    <w:rsid w:val="00901F06"/>
    <w:rsid w:val="00902053"/>
    <w:rsid w:val="009020A9"/>
    <w:rsid w:val="00902194"/>
    <w:rsid w:val="0090230C"/>
    <w:rsid w:val="00902355"/>
    <w:rsid w:val="0090244D"/>
    <w:rsid w:val="00902B7E"/>
    <w:rsid w:val="00902F87"/>
    <w:rsid w:val="0090322F"/>
    <w:rsid w:val="00903340"/>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956"/>
    <w:rsid w:val="00906DAF"/>
    <w:rsid w:val="00907492"/>
    <w:rsid w:val="00907E33"/>
    <w:rsid w:val="00907EF2"/>
    <w:rsid w:val="0091040D"/>
    <w:rsid w:val="00910A71"/>
    <w:rsid w:val="00910C99"/>
    <w:rsid w:val="00910D3C"/>
    <w:rsid w:val="00910D9B"/>
    <w:rsid w:val="0091135F"/>
    <w:rsid w:val="009114C0"/>
    <w:rsid w:val="0091162D"/>
    <w:rsid w:val="009118BC"/>
    <w:rsid w:val="00912061"/>
    <w:rsid w:val="00912815"/>
    <w:rsid w:val="00912A67"/>
    <w:rsid w:val="00912FF2"/>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71D9"/>
    <w:rsid w:val="00917202"/>
    <w:rsid w:val="009174EF"/>
    <w:rsid w:val="009175C0"/>
    <w:rsid w:val="0091761C"/>
    <w:rsid w:val="00917769"/>
    <w:rsid w:val="00917A50"/>
    <w:rsid w:val="00917E24"/>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4C"/>
    <w:rsid w:val="009219AA"/>
    <w:rsid w:val="009219B0"/>
    <w:rsid w:val="00921A37"/>
    <w:rsid w:val="00921A3B"/>
    <w:rsid w:val="00921C70"/>
    <w:rsid w:val="00922013"/>
    <w:rsid w:val="009220DF"/>
    <w:rsid w:val="00922160"/>
    <w:rsid w:val="009224DD"/>
    <w:rsid w:val="00922676"/>
    <w:rsid w:val="009226D8"/>
    <w:rsid w:val="0092284C"/>
    <w:rsid w:val="00922E80"/>
    <w:rsid w:val="00922F82"/>
    <w:rsid w:val="00923096"/>
    <w:rsid w:val="00923143"/>
    <w:rsid w:val="0092315D"/>
    <w:rsid w:val="009232F5"/>
    <w:rsid w:val="0092342E"/>
    <w:rsid w:val="009234BB"/>
    <w:rsid w:val="009236DD"/>
    <w:rsid w:val="00923AEA"/>
    <w:rsid w:val="00923D07"/>
    <w:rsid w:val="00923F64"/>
    <w:rsid w:val="0092415A"/>
    <w:rsid w:val="009241CD"/>
    <w:rsid w:val="00924451"/>
    <w:rsid w:val="009245A7"/>
    <w:rsid w:val="0092477C"/>
    <w:rsid w:val="0092488D"/>
    <w:rsid w:val="00924A6B"/>
    <w:rsid w:val="00924E05"/>
    <w:rsid w:val="00924F8B"/>
    <w:rsid w:val="00925105"/>
    <w:rsid w:val="00925551"/>
    <w:rsid w:val="00925706"/>
    <w:rsid w:val="00925763"/>
    <w:rsid w:val="00925DD4"/>
    <w:rsid w:val="00925DF6"/>
    <w:rsid w:val="00925F48"/>
    <w:rsid w:val="00925F4F"/>
    <w:rsid w:val="00926545"/>
    <w:rsid w:val="00926586"/>
    <w:rsid w:val="00926966"/>
    <w:rsid w:val="00926BCA"/>
    <w:rsid w:val="00926CDD"/>
    <w:rsid w:val="00926EA9"/>
    <w:rsid w:val="00926ED5"/>
    <w:rsid w:val="0092740B"/>
    <w:rsid w:val="0092775D"/>
    <w:rsid w:val="0092778C"/>
    <w:rsid w:val="009277B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F8"/>
    <w:rsid w:val="00932CF3"/>
    <w:rsid w:val="00932D52"/>
    <w:rsid w:val="00932E5F"/>
    <w:rsid w:val="00932FC1"/>
    <w:rsid w:val="0093314A"/>
    <w:rsid w:val="0093343E"/>
    <w:rsid w:val="0093368D"/>
    <w:rsid w:val="00933D30"/>
    <w:rsid w:val="00933ECD"/>
    <w:rsid w:val="0093434D"/>
    <w:rsid w:val="00934604"/>
    <w:rsid w:val="00934753"/>
    <w:rsid w:val="00934974"/>
    <w:rsid w:val="009349CA"/>
    <w:rsid w:val="00934BC0"/>
    <w:rsid w:val="00934C4A"/>
    <w:rsid w:val="00934EFF"/>
    <w:rsid w:val="00934FC0"/>
    <w:rsid w:val="00935053"/>
    <w:rsid w:val="0093516C"/>
    <w:rsid w:val="009354F9"/>
    <w:rsid w:val="00935F82"/>
    <w:rsid w:val="00936D9A"/>
    <w:rsid w:val="0093715B"/>
    <w:rsid w:val="0093738C"/>
    <w:rsid w:val="0093763A"/>
    <w:rsid w:val="00937BF4"/>
    <w:rsid w:val="00937DB3"/>
    <w:rsid w:val="00937E56"/>
    <w:rsid w:val="00940029"/>
    <w:rsid w:val="0094005E"/>
    <w:rsid w:val="009400E4"/>
    <w:rsid w:val="0094022F"/>
    <w:rsid w:val="009407B5"/>
    <w:rsid w:val="00941770"/>
    <w:rsid w:val="00941ADE"/>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316D"/>
    <w:rsid w:val="009438B5"/>
    <w:rsid w:val="00943C13"/>
    <w:rsid w:val="00943D1E"/>
    <w:rsid w:val="00943DD6"/>
    <w:rsid w:val="00944319"/>
    <w:rsid w:val="009444E9"/>
    <w:rsid w:val="00944A89"/>
    <w:rsid w:val="00944B15"/>
    <w:rsid w:val="00944B7E"/>
    <w:rsid w:val="00944C63"/>
    <w:rsid w:val="00944DA1"/>
    <w:rsid w:val="00944DDD"/>
    <w:rsid w:val="00944DE0"/>
    <w:rsid w:val="0094530D"/>
    <w:rsid w:val="00945725"/>
    <w:rsid w:val="00945A2F"/>
    <w:rsid w:val="00945B53"/>
    <w:rsid w:val="00945B7D"/>
    <w:rsid w:val="00945CA8"/>
    <w:rsid w:val="00945FA6"/>
    <w:rsid w:val="0094642C"/>
    <w:rsid w:val="0094667E"/>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B26"/>
    <w:rsid w:val="00950C69"/>
    <w:rsid w:val="00950F15"/>
    <w:rsid w:val="00951043"/>
    <w:rsid w:val="0095109D"/>
    <w:rsid w:val="0095115A"/>
    <w:rsid w:val="009512E6"/>
    <w:rsid w:val="0095155C"/>
    <w:rsid w:val="0095159D"/>
    <w:rsid w:val="009515C5"/>
    <w:rsid w:val="00951717"/>
    <w:rsid w:val="0095175E"/>
    <w:rsid w:val="0095195D"/>
    <w:rsid w:val="00951A74"/>
    <w:rsid w:val="00951B45"/>
    <w:rsid w:val="00951C08"/>
    <w:rsid w:val="00951C52"/>
    <w:rsid w:val="00951EED"/>
    <w:rsid w:val="00951F98"/>
    <w:rsid w:val="00952AD4"/>
    <w:rsid w:val="0095372E"/>
    <w:rsid w:val="0095380A"/>
    <w:rsid w:val="0095394E"/>
    <w:rsid w:val="00953B9A"/>
    <w:rsid w:val="00953C40"/>
    <w:rsid w:val="00953F29"/>
    <w:rsid w:val="0095403A"/>
    <w:rsid w:val="0095421D"/>
    <w:rsid w:val="00954257"/>
    <w:rsid w:val="00954393"/>
    <w:rsid w:val="00954516"/>
    <w:rsid w:val="00954763"/>
    <w:rsid w:val="0095477D"/>
    <w:rsid w:val="00954A4D"/>
    <w:rsid w:val="00954D71"/>
    <w:rsid w:val="0095612B"/>
    <w:rsid w:val="00956181"/>
    <w:rsid w:val="0095628E"/>
    <w:rsid w:val="009563A3"/>
    <w:rsid w:val="00956630"/>
    <w:rsid w:val="00956830"/>
    <w:rsid w:val="00956A61"/>
    <w:rsid w:val="00956A85"/>
    <w:rsid w:val="00956AF9"/>
    <w:rsid w:val="00956C3E"/>
    <w:rsid w:val="00956C86"/>
    <w:rsid w:val="0095735A"/>
    <w:rsid w:val="009577B2"/>
    <w:rsid w:val="009579EA"/>
    <w:rsid w:val="00957C78"/>
    <w:rsid w:val="00957EB9"/>
    <w:rsid w:val="00957F86"/>
    <w:rsid w:val="00960030"/>
    <w:rsid w:val="00960141"/>
    <w:rsid w:val="00960162"/>
    <w:rsid w:val="00960912"/>
    <w:rsid w:val="009609A7"/>
    <w:rsid w:val="00960AD7"/>
    <w:rsid w:val="00960C1A"/>
    <w:rsid w:val="00960E89"/>
    <w:rsid w:val="00960F73"/>
    <w:rsid w:val="00960FC5"/>
    <w:rsid w:val="00961032"/>
    <w:rsid w:val="009611B8"/>
    <w:rsid w:val="009611D8"/>
    <w:rsid w:val="0096172C"/>
    <w:rsid w:val="0096196E"/>
    <w:rsid w:val="00961F98"/>
    <w:rsid w:val="00962211"/>
    <w:rsid w:val="00962233"/>
    <w:rsid w:val="00962257"/>
    <w:rsid w:val="0096266E"/>
    <w:rsid w:val="009629BB"/>
    <w:rsid w:val="00963062"/>
    <w:rsid w:val="00963395"/>
    <w:rsid w:val="00963609"/>
    <w:rsid w:val="00963A9D"/>
    <w:rsid w:val="00963C8D"/>
    <w:rsid w:val="00963DC5"/>
    <w:rsid w:val="00963F5B"/>
    <w:rsid w:val="00964276"/>
    <w:rsid w:val="00964EFB"/>
    <w:rsid w:val="009650B4"/>
    <w:rsid w:val="00965157"/>
    <w:rsid w:val="0096516E"/>
    <w:rsid w:val="009656C2"/>
    <w:rsid w:val="0096572D"/>
    <w:rsid w:val="00965944"/>
    <w:rsid w:val="00965B4E"/>
    <w:rsid w:val="0096660E"/>
    <w:rsid w:val="009666B6"/>
    <w:rsid w:val="00966740"/>
    <w:rsid w:val="00967229"/>
    <w:rsid w:val="00967632"/>
    <w:rsid w:val="00967678"/>
    <w:rsid w:val="009677F0"/>
    <w:rsid w:val="009678D3"/>
    <w:rsid w:val="00967BE4"/>
    <w:rsid w:val="00967E2E"/>
    <w:rsid w:val="00967FC7"/>
    <w:rsid w:val="00970300"/>
    <w:rsid w:val="009704E2"/>
    <w:rsid w:val="00970621"/>
    <w:rsid w:val="009711F5"/>
    <w:rsid w:val="009715F6"/>
    <w:rsid w:val="009717EF"/>
    <w:rsid w:val="0097180E"/>
    <w:rsid w:val="00971C7C"/>
    <w:rsid w:val="00972148"/>
    <w:rsid w:val="009721BC"/>
    <w:rsid w:val="00972289"/>
    <w:rsid w:val="009729A5"/>
    <w:rsid w:val="009732D6"/>
    <w:rsid w:val="00973462"/>
    <w:rsid w:val="0097374F"/>
    <w:rsid w:val="00973967"/>
    <w:rsid w:val="00973A4B"/>
    <w:rsid w:val="00973A5C"/>
    <w:rsid w:val="00973A8D"/>
    <w:rsid w:val="00973CBD"/>
    <w:rsid w:val="00973E06"/>
    <w:rsid w:val="00974073"/>
    <w:rsid w:val="00974365"/>
    <w:rsid w:val="009743B2"/>
    <w:rsid w:val="00974988"/>
    <w:rsid w:val="00974C20"/>
    <w:rsid w:val="00975666"/>
    <w:rsid w:val="00976090"/>
    <w:rsid w:val="009762B5"/>
    <w:rsid w:val="009763FB"/>
    <w:rsid w:val="009764D8"/>
    <w:rsid w:val="0097672A"/>
    <w:rsid w:val="00977B51"/>
    <w:rsid w:val="00977C78"/>
    <w:rsid w:val="00977CD0"/>
    <w:rsid w:val="00980079"/>
    <w:rsid w:val="00980216"/>
    <w:rsid w:val="009805EB"/>
    <w:rsid w:val="00980A20"/>
    <w:rsid w:val="00980B43"/>
    <w:rsid w:val="00980D9D"/>
    <w:rsid w:val="00980F6E"/>
    <w:rsid w:val="00981187"/>
    <w:rsid w:val="0098123E"/>
    <w:rsid w:val="009817B1"/>
    <w:rsid w:val="00981A37"/>
    <w:rsid w:val="00981AF6"/>
    <w:rsid w:val="00981E0E"/>
    <w:rsid w:val="00981E26"/>
    <w:rsid w:val="009828BB"/>
    <w:rsid w:val="009828BE"/>
    <w:rsid w:val="00982A7B"/>
    <w:rsid w:val="00983099"/>
    <w:rsid w:val="0098314E"/>
    <w:rsid w:val="00983334"/>
    <w:rsid w:val="009834EA"/>
    <w:rsid w:val="00983E6D"/>
    <w:rsid w:val="00983F1D"/>
    <w:rsid w:val="00983F81"/>
    <w:rsid w:val="00983FC0"/>
    <w:rsid w:val="009840AD"/>
    <w:rsid w:val="00984919"/>
    <w:rsid w:val="00984DBA"/>
    <w:rsid w:val="00984F2D"/>
    <w:rsid w:val="0098538E"/>
    <w:rsid w:val="00985406"/>
    <w:rsid w:val="00985D81"/>
    <w:rsid w:val="00985DBF"/>
    <w:rsid w:val="00986128"/>
    <w:rsid w:val="0098647B"/>
    <w:rsid w:val="009864EB"/>
    <w:rsid w:val="009865B9"/>
    <w:rsid w:val="009869D4"/>
    <w:rsid w:val="00986A75"/>
    <w:rsid w:val="00986F4A"/>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926"/>
    <w:rsid w:val="00991C84"/>
    <w:rsid w:val="00991D2D"/>
    <w:rsid w:val="00991E53"/>
    <w:rsid w:val="00991FE2"/>
    <w:rsid w:val="009921BD"/>
    <w:rsid w:val="009922A8"/>
    <w:rsid w:val="00992929"/>
    <w:rsid w:val="00992E34"/>
    <w:rsid w:val="00993347"/>
    <w:rsid w:val="009934F5"/>
    <w:rsid w:val="0099360E"/>
    <w:rsid w:val="009936CA"/>
    <w:rsid w:val="009939A8"/>
    <w:rsid w:val="00993B8F"/>
    <w:rsid w:val="00993DAF"/>
    <w:rsid w:val="009942DF"/>
    <w:rsid w:val="009944CF"/>
    <w:rsid w:val="00994610"/>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C5E"/>
    <w:rsid w:val="00995C8B"/>
    <w:rsid w:val="00995EF9"/>
    <w:rsid w:val="00995F6E"/>
    <w:rsid w:val="009960AE"/>
    <w:rsid w:val="0099625E"/>
    <w:rsid w:val="00996461"/>
    <w:rsid w:val="00996482"/>
    <w:rsid w:val="00996718"/>
    <w:rsid w:val="00996776"/>
    <w:rsid w:val="00996C19"/>
    <w:rsid w:val="00996C43"/>
    <w:rsid w:val="00997046"/>
    <w:rsid w:val="00997679"/>
    <w:rsid w:val="00997919"/>
    <w:rsid w:val="00997ABA"/>
    <w:rsid w:val="009A0382"/>
    <w:rsid w:val="009A0406"/>
    <w:rsid w:val="009A059F"/>
    <w:rsid w:val="009A06E0"/>
    <w:rsid w:val="009A087D"/>
    <w:rsid w:val="009A0B0A"/>
    <w:rsid w:val="009A0EE7"/>
    <w:rsid w:val="009A1447"/>
    <w:rsid w:val="009A1CA0"/>
    <w:rsid w:val="009A1DF1"/>
    <w:rsid w:val="009A2217"/>
    <w:rsid w:val="009A22E8"/>
    <w:rsid w:val="009A233E"/>
    <w:rsid w:val="009A2367"/>
    <w:rsid w:val="009A23EA"/>
    <w:rsid w:val="009A2552"/>
    <w:rsid w:val="009A2663"/>
    <w:rsid w:val="009A28BB"/>
    <w:rsid w:val="009A3051"/>
    <w:rsid w:val="009A3388"/>
    <w:rsid w:val="009A377F"/>
    <w:rsid w:val="009A37B3"/>
    <w:rsid w:val="009A37DA"/>
    <w:rsid w:val="009A3B8A"/>
    <w:rsid w:val="009A3D34"/>
    <w:rsid w:val="009A3EC2"/>
    <w:rsid w:val="009A40F9"/>
    <w:rsid w:val="009A413C"/>
    <w:rsid w:val="009A437B"/>
    <w:rsid w:val="009A45DA"/>
    <w:rsid w:val="009A4785"/>
    <w:rsid w:val="009A4815"/>
    <w:rsid w:val="009A493F"/>
    <w:rsid w:val="009A4B3E"/>
    <w:rsid w:val="009A4D25"/>
    <w:rsid w:val="009A4D3E"/>
    <w:rsid w:val="009A53B4"/>
    <w:rsid w:val="009A54CB"/>
    <w:rsid w:val="009A5628"/>
    <w:rsid w:val="009A5839"/>
    <w:rsid w:val="009A5E1D"/>
    <w:rsid w:val="009A6082"/>
    <w:rsid w:val="009A62D4"/>
    <w:rsid w:val="009A6605"/>
    <w:rsid w:val="009A6954"/>
    <w:rsid w:val="009A6CD7"/>
    <w:rsid w:val="009A6E51"/>
    <w:rsid w:val="009A6EBA"/>
    <w:rsid w:val="009A715C"/>
    <w:rsid w:val="009A7835"/>
    <w:rsid w:val="009A7935"/>
    <w:rsid w:val="009A7A47"/>
    <w:rsid w:val="009A7AEC"/>
    <w:rsid w:val="009A7D00"/>
    <w:rsid w:val="009A7E9B"/>
    <w:rsid w:val="009B0145"/>
    <w:rsid w:val="009B01BE"/>
    <w:rsid w:val="009B0328"/>
    <w:rsid w:val="009B042D"/>
    <w:rsid w:val="009B0494"/>
    <w:rsid w:val="009B0620"/>
    <w:rsid w:val="009B0802"/>
    <w:rsid w:val="009B08AA"/>
    <w:rsid w:val="009B0A30"/>
    <w:rsid w:val="009B0BBC"/>
    <w:rsid w:val="009B0E0F"/>
    <w:rsid w:val="009B1066"/>
    <w:rsid w:val="009B1377"/>
    <w:rsid w:val="009B168D"/>
    <w:rsid w:val="009B1C78"/>
    <w:rsid w:val="009B1CDC"/>
    <w:rsid w:val="009B214F"/>
    <w:rsid w:val="009B262A"/>
    <w:rsid w:val="009B29D5"/>
    <w:rsid w:val="009B29F8"/>
    <w:rsid w:val="009B2A03"/>
    <w:rsid w:val="009B2AF7"/>
    <w:rsid w:val="009B2B25"/>
    <w:rsid w:val="009B2DF8"/>
    <w:rsid w:val="009B2F68"/>
    <w:rsid w:val="009B2FAE"/>
    <w:rsid w:val="009B3024"/>
    <w:rsid w:val="009B353D"/>
    <w:rsid w:val="009B3715"/>
    <w:rsid w:val="009B3A35"/>
    <w:rsid w:val="009B3A45"/>
    <w:rsid w:val="009B3CFB"/>
    <w:rsid w:val="009B3DCB"/>
    <w:rsid w:val="009B3E21"/>
    <w:rsid w:val="009B3F0A"/>
    <w:rsid w:val="009B428A"/>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4DA"/>
    <w:rsid w:val="009B657C"/>
    <w:rsid w:val="009B661D"/>
    <w:rsid w:val="009B6C2A"/>
    <w:rsid w:val="009B72F9"/>
    <w:rsid w:val="009B747C"/>
    <w:rsid w:val="009B76E7"/>
    <w:rsid w:val="009B77A7"/>
    <w:rsid w:val="009B7B83"/>
    <w:rsid w:val="009B7C93"/>
    <w:rsid w:val="009B7DFC"/>
    <w:rsid w:val="009C0016"/>
    <w:rsid w:val="009C05FA"/>
    <w:rsid w:val="009C07B6"/>
    <w:rsid w:val="009C091F"/>
    <w:rsid w:val="009C0D9E"/>
    <w:rsid w:val="009C0EE1"/>
    <w:rsid w:val="009C0F68"/>
    <w:rsid w:val="009C0FB7"/>
    <w:rsid w:val="009C11C3"/>
    <w:rsid w:val="009C1366"/>
    <w:rsid w:val="009C1409"/>
    <w:rsid w:val="009C1BC0"/>
    <w:rsid w:val="009C21FD"/>
    <w:rsid w:val="009C2553"/>
    <w:rsid w:val="009C2768"/>
    <w:rsid w:val="009C316B"/>
    <w:rsid w:val="009C347A"/>
    <w:rsid w:val="009C3544"/>
    <w:rsid w:val="009C3C81"/>
    <w:rsid w:val="009C3F2B"/>
    <w:rsid w:val="009C4330"/>
    <w:rsid w:val="009C43F3"/>
    <w:rsid w:val="009C44CB"/>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CAD"/>
    <w:rsid w:val="009C7CD1"/>
    <w:rsid w:val="009D03B4"/>
    <w:rsid w:val="009D0841"/>
    <w:rsid w:val="009D127E"/>
    <w:rsid w:val="009D16D1"/>
    <w:rsid w:val="009D18D5"/>
    <w:rsid w:val="009D1BE2"/>
    <w:rsid w:val="009D1C75"/>
    <w:rsid w:val="009D1D7C"/>
    <w:rsid w:val="009D1E5D"/>
    <w:rsid w:val="009D1EAC"/>
    <w:rsid w:val="009D23E2"/>
    <w:rsid w:val="009D25EC"/>
    <w:rsid w:val="009D2654"/>
    <w:rsid w:val="009D28C0"/>
    <w:rsid w:val="009D2E59"/>
    <w:rsid w:val="009D313D"/>
    <w:rsid w:val="009D36FD"/>
    <w:rsid w:val="009D387D"/>
    <w:rsid w:val="009D3DEC"/>
    <w:rsid w:val="009D41FB"/>
    <w:rsid w:val="009D4634"/>
    <w:rsid w:val="009D4753"/>
    <w:rsid w:val="009D4DA7"/>
    <w:rsid w:val="009D4F10"/>
    <w:rsid w:val="009D5485"/>
    <w:rsid w:val="009D57E3"/>
    <w:rsid w:val="009D5954"/>
    <w:rsid w:val="009D5BAA"/>
    <w:rsid w:val="009D615A"/>
    <w:rsid w:val="009D6196"/>
    <w:rsid w:val="009D6532"/>
    <w:rsid w:val="009D6EBD"/>
    <w:rsid w:val="009D7340"/>
    <w:rsid w:val="009D753B"/>
    <w:rsid w:val="009D77A4"/>
    <w:rsid w:val="009D7999"/>
    <w:rsid w:val="009D7BDD"/>
    <w:rsid w:val="009D7BF1"/>
    <w:rsid w:val="009D7C87"/>
    <w:rsid w:val="009D7F11"/>
    <w:rsid w:val="009E054E"/>
    <w:rsid w:val="009E1256"/>
    <w:rsid w:val="009E13E1"/>
    <w:rsid w:val="009E161A"/>
    <w:rsid w:val="009E1644"/>
    <w:rsid w:val="009E172A"/>
    <w:rsid w:val="009E1C25"/>
    <w:rsid w:val="009E1C4F"/>
    <w:rsid w:val="009E1D4A"/>
    <w:rsid w:val="009E1DE1"/>
    <w:rsid w:val="009E2EE7"/>
    <w:rsid w:val="009E31B7"/>
    <w:rsid w:val="009E37DF"/>
    <w:rsid w:val="009E39F4"/>
    <w:rsid w:val="009E3DDB"/>
    <w:rsid w:val="009E41E0"/>
    <w:rsid w:val="009E4743"/>
    <w:rsid w:val="009E474C"/>
    <w:rsid w:val="009E47EC"/>
    <w:rsid w:val="009E4995"/>
    <w:rsid w:val="009E49A5"/>
    <w:rsid w:val="009E49D8"/>
    <w:rsid w:val="009E4F10"/>
    <w:rsid w:val="009E4F82"/>
    <w:rsid w:val="009E5899"/>
    <w:rsid w:val="009E5942"/>
    <w:rsid w:val="009E59CA"/>
    <w:rsid w:val="009E5A16"/>
    <w:rsid w:val="009E5A83"/>
    <w:rsid w:val="009E5B35"/>
    <w:rsid w:val="009E5B6E"/>
    <w:rsid w:val="009E660E"/>
    <w:rsid w:val="009E682F"/>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73"/>
    <w:rsid w:val="009F25A4"/>
    <w:rsid w:val="009F25E1"/>
    <w:rsid w:val="009F27BA"/>
    <w:rsid w:val="009F28D7"/>
    <w:rsid w:val="009F2955"/>
    <w:rsid w:val="009F2A15"/>
    <w:rsid w:val="009F2AC3"/>
    <w:rsid w:val="009F2D68"/>
    <w:rsid w:val="009F2E98"/>
    <w:rsid w:val="009F2EBD"/>
    <w:rsid w:val="009F3511"/>
    <w:rsid w:val="009F375E"/>
    <w:rsid w:val="009F396A"/>
    <w:rsid w:val="009F3B01"/>
    <w:rsid w:val="009F3B0D"/>
    <w:rsid w:val="009F3B3F"/>
    <w:rsid w:val="009F3DB8"/>
    <w:rsid w:val="009F45DB"/>
    <w:rsid w:val="009F4744"/>
    <w:rsid w:val="009F482A"/>
    <w:rsid w:val="009F4B25"/>
    <w:rsid w:val="009F4B69"/>
    <w:rsid w:val="009F4BDC"/>
    <w:rsid w:val="009F4ED9"/>
    <w:rsid w:val="009F4FC2"/>
    <w:rsid w:val="009F4FE4"/>
    <w:rsid w:val="009F50D2"/>
    <w:rsid w:val="009F521E"/>
    <w:rsid w:val="009F5B16"/>
    <w:rsid w:val="009F5B6D"/>
    <w:rsid w:val="009F5E60"/>
    <w:rsid w:val="009F61F8"/>
    <w:rsid w:val="009F633F"/>
    <w:rsid w:val="009F6520"/>
    <w:rsid w:val="009F6771"/>
    <w:rsid w:val="009F67D2"/>
    <w:rsid w:val="009F695B"/>
    <w:rsid w:val="009F6C69"/>
    <w:rsid w:val="009F6CF7"/>
    <w:rsid w:val="009F6D76"/>
    <w:rsid w:val="009F709A"/>
    <w:rsid w:val="009F7135"/>
    <w:rsid w:val="009F74F4"/>
    <w:rsid w:val="009F7835"/>
    <w:rsid w:val="009F7968"/>
    <w:rsid w:val="009F7B7D"/>
    <w:rsid w:val="00A003C6"/>
    <w:rsid w:val="00A005F1"/>
    <w:rsid w:val="00A0065B"/>
    <w:rsid w:val="00A0068D"/>
    <w:rsid w:val="00A0072D"/>
    <w:rsid w:val="00A00825"/>
    <w:rsid w:val="00A00A4B"/>
    <w:rsid w:val="00A00C25"/>
    <w:rsid w:val="00A00CC0"/>
    <w:rsid w:val="00A00E5A"/>
    <w:rsid w:val="00A00F3A"/>
    <w:rsid w:val="00A00FB1"/>
    <w:rsid w:val="00A01176"/>
    <w:rsid w:val="00A01233"/>
    <w:rsid w:val="00A012B5"/>
    <w:rsid w:val="00A013B6"/>
    <w:rsid w:val="00A0142E"/>
    <w:rsid w:val="00A01504"/>
    <w:rsid w:val="00A0171F"/>
    <w:rsid w:val="00A01CB0"/>
    <w:rsid w:val="00A01DED"/>
    <w:rsid w:val="00A01FAB"/>
    <w:rsid w:val="00A024E9"/>
    <w:rsid w:val="00A027A1"/>
    <w:rsid w:val="00A02E2F"/>
    <w:rsid w:val="00A02EA1"/>
    <w:rsid w:val="00A02F0C"/>
    <w:rsid w:val="00A0335D"/>
    <w:rsid w:val="00A0353F"/>
    <w:rsid w:val="00A0386E"/>
    <w:rsid w:val="00A03A80"/>
    <w:rsid w:val="00A03BC2"/>
    <w:rsid w:val="00A03FDA"/>
    <w:rsid w:val="00A047D1"/>
    <w:rsid w:val="00A04900"/>
    <w:rsid w:val="00A04C2B"/>
    <w:rsid w:val="00A04E93"/>
    <w:rsid w:val="00A04EF7"/>
    <w:rsid w:val="00A0513C"/>
    <w:rsid w:val="00A05473"/>
    <w:rsid w:val="00A054DF"/>
    <w:rsid w:val="00A054ED"/>
    <w:rsid w:val="00A05551"/>
    <w:rsid w:val="00A05616"/>
    <w:rsid w:val="00A056D1"/>
    <w:rsid w:val="00A05B7A"/>
    <w:rsid w:val="00A05C33"/>
    <w:rsid w:val="00A05D30"/>
    <w:rsid w:val="00A05EC8"/>
    <w:rsid w:val="00A0629D"/>
    <w:rsid w:val="00A065BF"/>
    <w:rsid w:val="00A0674F"/>
    <w:rsid w:val="00A067EE"/>
    <w:rsid w:val="00A06A56"/>
    <w:rsid w:val="00A06AFF"/>
    <w:rsid w:val="00A06EC2"/>
    <w:rsid w:val="00A06F18"/>
    <w:rsid w:val="00A07187"/>
    <w:rsid w:val="00A071A3"/>
    <w:rsid w:val="00A07293"/>
    <w:rsid w:val="00A075DF"/>
    <w:rsid w:val="00A07630"/>
    <w:rsid w:val="00A07DA7"/>
    <w:rsid w:val="00A07E20"/>
    <w:rsid w:val="00A07E64"/>
    <w:rsid w:val="00A07FCA"/>
    <w:rsid w:val="00A1019C"/>
    <w:rsid w:val="00A108C5"/>
    <w:rsid w:val="00A10BE9"/>
    <w:rsid w:val="00A10C29"/>
    <w:rsid w:val="00A10D86"/>
    <w:rsid w:val="00A10E54"/>
    <w:rsid w:val="00A10E57"/>
    <w:rsid w:val="00A111D2"/>
    <w:rsid w:val="00A112A3"/>
    <w:rsid w:val="00A118C3"/>
    <w:rsid w:val="00A118E8"/>
    <w:rsid w:val="00A12004"/>
    <w:rsid w:val="00A121E0"/>
    <w:rsid w:val="00A12281"/>
    <w:rsid w:val="00A12806"/>
    <w:rsid w:val="00A12A4B"/>
    <w:rsid w:val="00A12BAA"/>
    <w:rsid w:val="00A12DF7"/>
    <w:rsid w:val="00A130C8"/>
    <w:rsid w:val="00A13176"/>
    <w:rsid w:val="00A1333F"/>
    <w:rsid w:val="00A13470"/>
    <w:rsid w:val="00A137CF"/>
    <w:rsid w:val="00A13AFB"/>
    <w:rsid w:val="00A13EE4"/>
    <w:rsid w:val="00A13F3E"/>
    <w:rsid w:val="00A14045"/>
    <w:rsid w:val="00A14054"/>
    <w:rsid w:val="00A14443"/>
    <w:rsid w:val="00A145E4"/>
    <w:rsid w:val="00A14650"/>
    <w:rsid w:val="00A14AF9"/>
    <w:rsid w:val="00A1504B"/>
    <w:rsid w:val="00A15211"/>
    <w:rsid w:val="00A15240"/>
    <w:rsid w:val="00A15408"/>
    <w:rsid w:val="00A157FA"/>
    <w:rsid w:val="00A15AEA"/>
    <w:rsid w:val="00A15BEC"/>
    <w:rsid w:val="00A16049"/>
    <w:rsid w:val="00A160EB"/>
    <w:rsid w:val="00A1610C"/>
    <w:rsid w:val="00A161A4"/>
    <w:rsid w:val="00A16211"/>
    <w:rsid w:val="00A16252"/>
    <w:rsid w:val="00A1640A"/>
    <w:rsid w:val="00A1648E"/>
    <w:rsid w:val="00A165EA"/>
    <w:rsid w:val="00A16674"/>
    <w:rsid w:val="00A16A8E"/>
    <w:rsid w:val="00A1700D"/>
    <w:rsid w:val="00A17048"/>
    <w:rsid w:val="00A17089"/>
    <w:rsid w:val="00A1718F"/>
    <w:rsid w:val="00A17509"/>
    <w:rsid w:val="00A17525"/>
    <w:rsid w:val="00A1767F"/>
    <w:rsid w:val="00A178A2"/>
    <w:rsid w:val="00A17927"/>
    <w:rsid w:val="00A17A35"/>
    <w:rsid w:val="00A17B84"/>
    <w:rsid w:val="00A17C1E"/>
    <w:rsid w:val="00A17F8D"/>
    <w:rsid w:val="00A201D8"/>
    <w:rsid w:val="00A20200"/>
    <w:rsid w:val="00A2043E"/>
    <w:rsid w:val="00A209E3"/>
    <w:rsid w:val="00A21254"/>
    <w:rsid w:val="00A214AD"/>
    <w:rsid w:val="00A218ED"/>
    <w:rsid w:val="00A2194D"/>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8C4"/>
    <w:rsid w:val="00A24996"/>
    <w:rsid w:val="00A24A83"/>
    <w:rsid w:val="00A24B9E"/>
    <w:rsid w:val="00A24D13"/>
    <w:rsid w:val="00A255BB"/>
    <w:rsid w:val="00A25626"/>
    <w:rsid w:val="00A25A55"/>
    <w:rsid w:val="00A25C96"/>
    <w:rsid w:val="00A26015"/>
    <w:rsid w:val="00A2628A"/>
    <w:rsid w:val="00A26686"/>
    <w:rsid w:val="00A26B8F"/>
    <w:rsid w:val="00A26CAD"/>
    <w:rsid w:val="00A26D9F"/>
    <w:rsid w:val="00A274A8"/>
    <w:rsid w:val="00A27E70"/>
    <w:rsid w:val="00A30399"/>
    <w:rsid w:val="00A3043B"/>
    <w:rsid w:val="00A3065B"/>
    <w:rsid w:val="00A30808"/>
    <w:rsid w:val="00A30D0B"/>
    <w:rsid w:val="00A31036"/>
    <w:rsid w:val="00A3109C"/>
    <w:rsid w:val="00A31293"/>
    <w:rsid w:val="00A3178C"/>
    <w:rsid w:val="00A318A3"/>
    <w:rsid w:val="00A319CF"/>
    <w:rsid w:val="00A31BEB"/>
    <w:rsid w:val="00A31C8F"/>
    <w:rsid w:val="00A32532"/>
    <w:rsid w:val="00A329AB"/>
    <w:rsid w:val="00A32AA8"/>
    <w:rsid w:val="00A32E7F"/>
    <w:rsid w:val="00A32F13"/>
    <w:rsid w:val="00A3314F"/>
    <w:rsid w:val="00A33195"/>
    <w:rsid w:val="00A336B9"/>
    <w:rsid w:val="00A33D44"/>
    <w:rsid w:val="00A33DD6"/>
    <w:rsid w:val="00A344A2"/>
    <w:rsid w:val="00A349A0"/>
    <w:rsid w:val="00A34CF1"/>
    <w:rsid w:val="00A350B3"/>
    <w:rsid w:val="00A35361"/>
    <w:rsid w:val="00A3542A"/>
    <w:rsid w:val="00A35795"/>
    <w:rsid w:val="00A35C6F"/>
    <w:rsid w:val="00A35F2E"/>
    <w:rsid w:val="00A35F68"/>
    <w:rsid w:val="00A360B3"/>
    <w:rsid w:val="00A3617C"/>
    <w:rsid w:val="00A362AD"/>
    <w:rsid w:val="00A362DF"/>
    <w:rsid w:val="00A3643C"/>
    <w:rsid w:val="00A36D02"/>
    <w:rsid w:val="00A36E27"/>
    <w:rsid w:val="00A36EB2"/>
    <w:rsid w:val="00A36EEE"/>
    <w:rsid w:val="00A36F71"/>
    <w:rsid w:val="00A37042"/>
    <w:rsid w:val="00A37332"/>
    <w:rsid w:val="00A37393"/>
    <w:rsid w:val="00A3769E"/>
    <w:rsid w:val="00A37C3D"/>
    <w:rsid w:val="00A37D33"/>
    <w:rsid w:val="00A37FC8"/>
    <w:rsid w:val="00A401D6"/>
    <w:rsid w:val="00A40229"/>
    <w:rsid w:val="00A4029D"/>
    <w:rsid w:val="00A4039D"/>
    <w:rsid w:val="00A40688"/>
    <w:rsid w:val="00A408C5"/>
    <w:rsid w:val="00A40964"/>
    <w:rsid w:val="00A40ACA"/>
    <w:rsid w:val="00A40C48"/>
    <w:rsid w:val="00A40C8A"/>
    <w:rsid w:val="00A40F41"/>
    <w:rsid w:val="00A4100D"/>
    <w:rsid w:val="00A411D2"/>
    <w:rsid w:val="00A41248"/>
    <w:rsid w:val="00A41672"/>
    <w:rsid w:val="00A418B6"/>
    <w:rsid w:val="00A41E26"/>
    <w:rsid w:val="00A41FD5"/>
    <w:rsid w:val="00A420A6"/>
    <w:rsid w:val="00A421CE"/>
    <w:rsid w:val="00A423D7"/>
    <w:rsid w:val="00A4251F"/>
    <w:rsid w:val="00A4295D"/>
    <w:rsid w:val="00A42B18"/>
    <w:rsid w:val="00A42CCD"/>
    <w:rsid w:val="00A42DAF"/>
    <w:rsid w:val="00A42EA3"/>
    <w:rsid w:val="00A4309B"/>
    <w:rsid w:val="00A43821"/>
    <w:rsid w:val="00A43AD8"/>
    <w:rsid w:val="00A43CA2"/>
    <w:rsid w:val="00A43EDF"/>
    <w:rsid w:val="00A44321"/>
    <w:rsid w:val="00A4474D"/>
    <w:rsid w:val="00A44C24"/>
    <w:rsid w:val="00A4509E"/>
    <w:rsid w:val="00A450B9"/>
    <w:rsid w:val="00A457AD"/>
    <w:rsid w:val="00A45B2F"/>
    <w:rsid w:val="00A45B5F"/>
    <w:rsid w:val="00A45D6E"/>
    <w:rsid w:val="00A45DAA"/>
    <w:rsid w:val="00A460DC"/>
    <w:rsid w:val="00A462CB"/>
    <w:rsid w:val="00A466C2"/>
    <w:rsid w:val="00A4681B"/>
    <w:rsid w:val="00A468D9"/>
    <w:rsid w:val="00A46AEF"/>
    <w:rsid w:val="00A46C86"/>
    <w:rsid w:val="00A471C9"/>
    <w:rsid w:val="00A471F8"/>
    <w:rsid w:val="00A4764A"/>
    <w:rsid w:val="00A47908"/>
    <w:rsid w:val="00A47A5E"/>
    <w:rsid w:val="00A47CC4"/>
    <w:rsid w:val="00A47CEC"/>
    <w:rsid w:val="00A47E70"/>
    <w:rsid w:val="00A5047F"/>
    <w:rsid w:val="00A50821"/>
    <w:rsid w:val="00A509EE"/>
    <w:rsid w:val="00A50A99"/>
    <w:rsid w:val="00A51150"/>
    <w:rsid w:val="00A51BA1"/>
    <w:rsid w:val="00A51C18"/>
    <w:rsid w:val="00A51CFB"/>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57C9F"/>
    <w:rsid w:val="00A57DDE"/>
    <w:rsid w:val="00A60113"/>
    <w:rsid w:val="00A601E7"/>
    <w:rsid w:val="00A6032D"/>
    <w:rsid w:val="00A608D5"/>
    <w:rsid w:val="00A60B71"/>
    <w:rsid w:val="00A60BD5"/>
    <w:rsid w:val="00A60D9A"/>
    <w:rsid w:val="00A61841"/>
    <w:rsid w:val="00A61C85"/>
    <w:rsid w:val="00A61F06"/>
    <w:rsid w:val="00A620DE"/>
    <w:rsid w:val="00A62154"/>
    <w:rsid w:val="00A62659"/>
    <w:rsid w:val="00A62713"/>
    <w:rsid w:val="00A62E1D"/>
    <w:rsid w:val="00A63006"/>
    <w:rsid w:val="00A636BD"/>
    <w:rsid w:val="00A637BC"/>
    <w:rsid w:val="00A63966"/>
    <w:rsid w:val="00A63FC4"/>
    <w:rsid w:val="00A6416E"/>
    <w:rsid w:val="00A64D8A"/>
    <w:rsid w:val="00A64E3D"/>
    <w:rsid w:val="00A64F54"/>
    <w:rsid w:val="00A65082"/>
    <w:rsid w:val="00A6557F"/>
    <w:rsid w:val="00A655B0"/>
    <w:rsid w:val="00A655C9"/>
    <w:rsid w:val="00A65648"/>
    <w:rsid w:val="00A65681"/>
    <w:rsid w:val="00A65AF5"/>
    <w:rsid w:val="00A65B59"/>
    <w:rsid w:val="00A65C06"/>
    <w:rsid w:val="00A66BA8"/>
    <w:rsid w:val="00A66F6A"/>
    <w:rsid w:val="00A66FE3"/>
    <w:rsid w:val="00A671CF"/>
    <w:rsid w:val="00A673F7"/>
    <w:rsid w:val="00A677AD"/>
    <w:rsid w:val="00A6795C"/>
    <w:rsid w:val="00A67960"/>
    <w:rsid w:val="00A67AD6"/>
    <w:rsid w:val="00A702A2"/>
    <w:rsid w:val="00A70563"/>
    <w:rsid w:val="00A70954"/>
    <w:rsid w:val="00A710BD"/>
    <w:rsid w:val="00A71708"/>
    <w:rsid w:val="00A71B0B"/>
    <w:rsid w:val="00A7252D"/>
    <w:rsid w:val="00A7271A"/>
    <w:rsid w:val="00A727BB"/>
    <w:rsid w:val="00A72A35"/>
    <w:rsid w:val="00A72BBE"/>
    <w:rsid w:val="00A730B0"/>
    <w:rsid w:val="00A7319D"/>
    <w:rsid w:val="00A732CE"/>
    <w:rsid w:val="00A738F4"/>
    <w:rsid w:val="00A7394A"/>
    <w:rsid w:val="00A73B86"/>
    <w:rsid w:val="00A73C67"/>
    <w:rsid w:val="00A73D48"/>
    <w:rsid w:val="00A73D91"/>
    <w:rsid w:val="00A73EDD"/>
    <w:rsid w:val="00A746EB"/>
    <w:rsid w:val="00A74A20"/>
    <w:rsid w:val="00A74C71"/>
    <w:rsid w:val="00A74CBA"/>
    <w:rsid w:val="00A74F79"/>
    <w:rsid w:val="00A75A5A"/>
    <w:rsid w:val="00A75A97"/>
    <w:rsid w:val="00A75ABB"/>
    <w:rsid w:val="00A75ADB"/>
    <w:rsid w:val="00A75AED"/>
    <w:rsid w:val="00A75BC8"/>
    <w:rsid w:val="00A76AC9"/>
    <w:rsid w:val="00A76B7E"/>
    <w:rsid w:val="00A76C86"/>
    <w:rsid w:val="00A76CB5"/>
    <w:rsid w:val="00A771E2"/>
    <w:rsid w:val="00A77234"/>
    <w:rsid w:val="00A776EC"/>
    <w:rsid w:val="00A77992"/>
    <w:rsid w:val="00A77C98"/>
    <w:rsid w:val="00A77E17"/>
    <w:rsid w:val="00A800C2"/>
    <w:rsid w:val="00A80379"/>
    <w:rsid w:val="00A80420"/>
    <w:rsid w:val="00A80654"/>
    <w:rsid w:val="00A80A5D"/>
    <w:rsid w:val="00A81245"/>
    <w:rsid w:val="00A81313"/>
    <w:rsid w:val="00A81568"/>
    <w:rsid w:val="00A81791"/>
    <w:rsid w:val="00A81850"/>
    <w:rsid w:val="00A81938"/>
    <w:rsid w:val="00A81961"/>
    <w:rsid w:val="00A81A78"/>
    <w:rsid w:val="00A81CD2"/>
    <w:rsid w:val="00A81D88"/>
    <w:rsid w:val="00A81DF4"/>
    <w:rsid w:val="00A81E5A"/>
    <w:rsid w:val="00A81F80"/>
    <w:rsid w:val="00A8207C"/>
    <w:rsid w:val="00A82088"/>
    <w:rsid w:val="00A820C9"/>
    <w:rsid w:val="00A82323"/>
    <w:rsid w:val="00A82356"/>
    <w:rsid w:val="00A82DC2"/>
    <w:rsid w:val="00A82EDF"/>
    <w:rsid w:val="00A83024"/>
    <w:rsid w:val="00A8302B"/>
    <w:rsid w:val="00A83167"/>
    <w:rsid w:val="00A831A8"/>
    <w:rsid w:val="00A83207"/>
    <w:rsid w:val="00A832F8"/>
    <w:rsid w:val="00A833F4"/>
    <w:rsid w:val="00A83A61"/>
    <w:rsid w:val="00A83A85"/>
    <w:rsid w:val="00A83B4F"/>
    <w:rsid w:val="00A83BA6"/>
    <w:rsid w:val="00A8401E"/>
    <w:rsid w:val="00A8417A"/>
    <w:rsid w:val="00A8418D"/>
    <w:rsid w:val="00A842DE"/>
    <w:rsid w:val="00A844D1"/>
    <w:rsid w:val="00A846C7"/>
    <w:rsid w:val="00A846EE"/>
    <w:rsid w:val="00A84ADB"/>
    <w:rsid w:val="00A850D1"/>
    <w:rsid w:val="00A85283"/>
    <w:rsid w:val="00A859CB"/>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4E"/>
    <w:rsid w:val="00A91B78"/>
    <w:rsid w:val="00A92008"/>
    <w:rsid w:val="00A92047"/>
    <w:rsid w:val="00A9286E"/>
    <w:rsid w:val="00A9306C"/>
    <w:rsid w:val="00A930E0"/>
    <w:rsid w:val="00A9323F"/>
    <w:rsid w:val="00A9334A"/>
    <w:rsid w:val="00A9354B"/>
    <w:rsid w:val="00A938A7"/>
    <w:rsid w:val="00A939BC"/>
    <w:rsid w:val="00A93D61"/>
    <w:rsid w:val="00A93EE9"/>
    <w:rsid w:val="00A9409E"/>
    <w:rsid w:val="00A9418A"/>
    <w:rsid w:val="00A94261"/>
    <w:rsid w:val="00A9445E"/>
    <w:rsid w:val="00A94776"/>
    <w:rsid w:val="00A9489B"/>
    <w:rsid w:val="00A94A1E"/>
    <w:rsid w:val="00A94AF1"/>
    <w:rsid w:val="00A94EEB"/>
    <w:rsid w:val="00A950CC"/>
    <w:rsid w:val="00A9511F"/>
    <w:rsid w:val="00A95205"/>
    <w:rsid w:val="00A95412"/>
    <w:rsid w:val="00A958E1"/>
    <w:rsid w:val="00A95D03"/>
    <w:rsid w:val="00A96687"/>
    <w:rsid w:val="00A96D9B"/>
    <w:rsid w:val="00A96E73"/>
    <w:rsid w:val="00A971DD"/>
    <w:rsid w:val="00A9741D"/>
    <w:rsid w:val="00A974BB"/>
    <w:rsid w:val="00A978D5"/>
    <w:rsid w:val="00A9792B"/>
    <w:rsid w:val="00A97D12"/>
    <w:rsid w:val="00A97E57"/>
    <w:rsid w:val="00A97E80"/>
    <w:rsid w:val="00AA07DB"/>
    <w:rsid w:val="00AA0923"/>
    <w:rsid w:val="00AA0AA9"/>
    <w:rsid w:val="00AA0ABB"/>
    <w:rsid w:val="00AA0B39"/>
    <w:rsid w:val="00AA0CB3"/>
    <w:rsid w:val="00AA0F01"/>
    <w:rsid w:val="00AA104F"/>
    <w:rsid w:val="00AA1067"/>
    <w:rsid w:val="00AA1165"/>
    <w:rsid w:val="00AA131B"/>
    <w:rsid w:val="00AA1441"/>
    <w:rsid w:val="00AA188C"/>
    <w:rsid w:val="00AA1A36"/>
    <w:rsid w:val="00AA1ECE"/>
    <w:rsid w:val="00AA1FEC"/>
    <w:rsid w:val="00AA21C6"/>
    <w:rsid w:val="00AA2258"/>
    <w:rsid w:val="00AA23B2"/>
    <w:rsid w:val="00AA24F6"/>
    <w:rsid w:val="00AA25A8"/>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3E0B"/>
    <w:rsid w:val="00AA41E3"/>
    <w:rsid w:val="00AA43E0"/>
    <w:rsid w:val="00AA44C0"/>
    <w:rsid w:val="00AA46B4"/>
    <w:rsid w:val="00AA4B26"/>
    <w:rsid w:val="00AA4C43"/>
    <w:rsid w:val="00AA4D2E"/>
    <w:rsid w:val="00AA51C5"/>
    <w:rsid w:val="00AA522F"/>
    <w:rsid w:val="00AA52F4"/>
    <w:rsid w:val="00AA53AD"/>
    <w:rsid w:val="00AA5B0B"/>
    <w:rsid w:val="00AA5B96"/>
    <w:rsid w:val="00AA5C22"/>
    <w:rsid w:val="00AA5F6C"/>
    <w:rsid w:val="00AA605F"/>
    <w:rsid w:val="00AA62F3"/>
    <w:rsid w:val="00AA6785"/>
    <w:rsid w:val="00AA72D1"/>
    <w:rsid w:val="00AA74C3"/>
    <w:rsid w:val="00AA7E71"/>
    <w:rsid w:val="00AA7ED3"/>
    <w:rsid w:val="00AB09B4"/>
    <w:rsid w:val="00AB0B0B"/>
    <w:rsid w:val="00AB0DE5"/>
    <w:rsid w:val="00AB15A9"/>
    <w:rsid w:val="00AB198C"/>
    <w:rsid w:val="00AB1C8E"/>
    <w:rsid w:val="00AB1FD9"/>
    <w:rsid w:val="00AB201F"/>
    <w:rsid w:val="00AB21DF"/>
    <w:rsid w:val="00AB286F"/>
    <w:rsid w:val="00AB2A01"/>
    <w:rsid w:val="00AB2A43"/>
    <w:rsid w:val="00AB2BD0"/>
    <w:rsid w:val="00AB2E13"/>
    <w:rsid w:val="00AB2E37"/>
    <w:rsid w:val="00AB2EC0"/>
    <w:rsid w:val="00AB315F"/>
    <w:rsid w:val="00AB3435"/>
    <w:rsid w:val="00AB3913"/>
    <w:rsid w:val="00AB3B28"/>
    <w:rsid w:val="00AB3D79"/>
    <w:rsid w:val="00AB3E16"/>
    <w:rsid w:val="00AB3E30"/>
    <w:rsid w:val="00AB3F3A"/>
    <w:rsid w:val="00AB43BC"/>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01D"/>
    <w:rsid w:val="00AC0408"/>
    <w:rsid w:val="00AC04EF"/>
    <w:rsid w:val="00AC09C1"/>
    <w:rsid w:val="00AC09E2"/>
    <w:rsid w:val="00AC0ACF"/>
    <w:rsid w:val="00AC0E25"/>
    <w:rsid w:val="00AC0F76"/>
    <w:rsid w:val="00AC14B6"/>
    <w:rsid w:val="00AC170B"/>
    <w:rsid w:val="00AC182E"/>
    <w:rsid w:val="00AC197B"/>
    <w:rsid w:val="00AC1EAA"/>
    <w:rsid w:val="00AC1EBF"/>
    <w:rsid w:val="00AC21DB"/>
    <w:rsid w:val="00AC256A"/>
    <w:rsid w:val="00AC26D8"/>
    <w:rsid w:val="00AC2752"/>
    <w:rsid w:val="00AC2811"/>
    <w:rsid w:val="00AC28F8"/>
    <w:rsid w:val="00AC2A55"/>
    <w:rsid w:val="00AC2D4E"/>
    <w:rsid w:val="00AC2E58"/>
    <w:rsid w:val="00AC3509"/>
    <w:rsid w:val="00AC3543"/>
    <w:rsid w:val="00AC3869"/>
    <w:rsid w:val="00AC3CBB"/>
    <w:rsid w:val="00AC3D8E"/>
    <w:rsid w:val="00AC415C"/>
    <w:rsid w:val="00AC41F6"/>
    <w:rsid w:val="00AC45C1"/>
    <w:rsid w:val="00AC463D"/>
    <w:rsid w:val="00AC47E9"/>
    <w:rsid w:val="00AC49E1"/>
    <w:rsid w:val="00AC4A40"/>
    <w:rsid w:val="00AC4C4A"/>
    <w:rsid w:val="00AC4D5C"/>
    <w:rsid w:val="00AC530D"/>
    <w:rsid w:val="00AC5995"/>
    <w:rsid w:val="00AC59E1"/>
    <w:rsid w:val="00AC5B0B"/>
    <w:rsid w:val="00AC5DFE"/>
    <w:rsid w:val="00AC5EDD"/>
    <w:rsid w:val="00AC5FC6"/>
    <w:rsid w:val="00AC617C"/>
    <w:rsid w:val="00AC61AD"/>
    <w:rsid w:val="00AC6352"/>
    <w:rsid w:val="00AC6441"/>
    <w:rsid w:val="00AC6476"/>
    <w:rsid w:val="00AC6479"/>
    <w:rsid w:val="00AC66D2"/>
    <w:rsid w:val="00AC682A"/>
    <w:rsid w:val="00AC686C"/>
    <w:rsid w:val="00AC6A31"/>
    <w:rsid w:val="00AC6C5D"/>
    <w:rsid w:val="00AC71B2"/>
    <w:rsid w:val="00AC71CF"/>
    <w:rsid w:val="00AC7891"/>
    <w:rsid w:val="00AC79D2"/>
    <w:rsid w:val="00AC7A70"/>
    <w:rsid w:val="00AC7AAD"/>
    <w:rsid w:val="00AC7D0D"/>
    <w:rsid w:val="00AC7DF5"/>
    <w:rsid w:val="00AC7F6C"/>
    <w:rsid w:val="00AD016E"/>
    <w:rsid w:val="00AD070A"/>
    <w:rsid w:val="00AD0960"/>
    <w:rsid w:val="00AD0A99"/>
    <w:rsid w:val="00AD0AA9"/>
    <w:rsid w:val="00AD0AB2"/>
    <w:rsid w:val="00AD0ABA"/>
    <w:rsid w:val="00AD128A"/>
    <w:rsid w:val="00AD12FD"/>
    <w:rsid w:val="00AD133F"/>
    <w:rsid w:val="00AD1648"/>
    <w:rsid w:val="00AD1685"/>
    <w:rsid w:val="00AD16E4"/>
    <w:rsid w:val="00AD1B94"/>
    <w:rsid w:val="00AD1F12"/>
    <w:rsid w:val="00AD2774"/>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5F02"/>
    <w:rsid w:val="00AD6344"/>
    <w:rsid w:val="00AD64CE"/>
    <w:rsid w:val="00AD681C"/>
    <w:rsid w:val="00AD695B"/>
    <w:rsid w:val="00AD6CE6"/>
    <w:rsid w:val="00AD6D72"/>
    <w:rsid w:val="00AD6D97"/>
    <w:rsid w:val="00AD70DB"/>
    <w:rsid w:val="00AD743E"/>
    <w:rsid w:val="00AD7593"/>
    <w:rsid w:val="00AD75A9"/>
    <w:rsid w:val="00AD77CB"/>
    <w:rsid w:val="00AD7ACB"/>
    <w:rsid w:val="00AD7E98"/>
    <w:rsid w:val="00AE007D"/>
    <w:rsid w:val="00AE04F8"/>
    <w:rsid w:val="00AE0727"/>
    <w:rsid w:val="00AE0777"/>
    <w:rsid w:val="00AE0A08"/>
    <w:rsid w:val="00AE0C18"/>
    <w:rsid w:val="00AE0D11"/>
    <w:rsid w:val="00AE1290"/>
    <w:rsid w:val="00AE13B0"/>
    <w:rsid w:val="00AE1462"/>
    <w:rsid w:val="00AE161B"/>
    <w:rsid w:val="00AE1644"/>
    <w:rsid w:val="00AE16E8"/>
    <w:rsid w:val="00AE1963"/>
    <w:rsid w:val="00AE1B58"/>
    <w:rsid w:val="00AE1CE3"/>
    <w:rsid w:val="00AE1DB8"/>
    <w:rsid w:val="00AE1DC9"/>
    <w:rsid w:val="00AE202D"/>
    <w:rsid w:val="00AE253E"/>
    <w:rsid w:val="00AE2A05"/>
    <w:rsid w:val="00AE2F3C"/>
    <w:rsid w:val="00AE2F42"/>
    <w:rsid w:val="00AE333D"/>
    <w:rsid w:val="00AE33F7"/>
    <w:rsid w:val="00AE3562"/>
    <w:rsid w:val="00AE37CD"/>
    <w:rsid w:val="00AE3AC9"/>
    <w:rsid w:val="00AE3F9D"/>
    <w:rsid w:val="00AE4061"/>
    <w:rsid w:val="00AE43A2"/>
    <w:rsid w:val="00AE46D5"/>
    <w:rsid w:val="00AE49C4"/>
    <w:rsid w:val="00AE4C3F"/>
    <w:rsid w:val="00AE4D2B"/>
    <w:rsid w:val="00AE4D94"/>
    <w:rsid w:val="00AE52F8"/>
    <w:rsid w:val="00AE55F6"/>
    <w:rsid w:val="00AE56B4"/>
    <w:rsid w:val="00AE579D"/>
    <w:rsid w:val="00AE5A5D"/>
    <w:rsid w:val="00AE5CBA"/>
    <w:rsid w:val="00AE5EED"/>
    <w:rsid w:val="00AE6186"/>
    <w:rsid w:val="00AE61D3"/>
    <w:rsid w:val="00AE62A1"/>
    <w:rsid w:val="00AE6502"/>
    <w:rsid w:val="00AE6856"/>
    <w:rsid w:val="00AE68A7"/>
    <w:rsid w:val="00AE6EE3"/>
    <w:rsid w:val="00AE7499"/>
    <w:rsid w:val="00AE7C4F"/>
    <w:rsid w:val="00AE7CAB"/>
    <w:rsid w:val="00AE7CD8"/>
    <w:rsid w:val="00AE7F73"/>
    <w:rsid w:val="00AF0014"/>
    <w:rsid w:val="00AF00B7"/>
    <w:rsid w:val="00AF0573"/>
    <w:rsid w:val="00AF0658"/>
    <w:rsid w:val="00AF08F3"/>
    <w:rsid w:val="00AF09CB"/>
    <w:rsid w:val="00AF0E90"/>
    <w:rsid w:val="00AF1458"/>
    <w:rsid w:val="00AF15AC"/>
    <w:rsid w:val="00AF19F4"/>
    <w:rsid w:val="00AF1A08"/>
    <w:rsid w:val="00AF1B3F"/>
    <w:rsid w:val="00AF1F00"/>
    <w:rsid w:val="00AF1F9B"/>
    <w:rsid w:val="00AF20ED"/>
    <w:rsid w:val="00AF217B"/>
    <w:rsid w:val="00AF21A7"/>
    <w:rsid w:val="00AF2210"/>
    <w:rsid w:val="00AF2B9C"/>
    <w:rsid w:val="00AF3376"/>
    <w:rsid w:val="00AF35A3"/>
    <w:rsid w:val="00AF3698"/>
    <w:rsid w:val="00AF3EE9"/>
    <w:rsid w:val="00AF3FBE"/>
    <w:rsid w:val="00AF4048"/>
    <w:rsid w:val="00AF428F"/>
    <w:rsid w:val="00AF443A"/>
    <w:rsid w:val="00AF45A5"/>
    <w:rsid w:val="00AF4683"/>
    <w:rsid w:val="00AF48AC"/>
    <w:rsid w:val="00AF4935"/>
    <w:rsid w:val="00AF4B3B"/>
    <w:rsid w:val="00AF5145"/>
    <w:rsid w:val="00AF514F"/>
    <w:rsid w:val="00AF5958"/>
    <w:rsid w:val="00AF5CC3"/>
    <w:rsid w:val="00AF5D47"/>
    <w:rsid w:val="00AF60C9"/>
    <w:rsid w:val="00AF61D6"/>
    <w:rsid w:val="00AF6266"/>
    <w:rsid w:val="00AF63E5"/>
    <w:rsid w:val="00AF63F4"/>
    <w:rsid w:val="00AF64CD"/>
    <w:rsid w:val="00AF6747"/>
    <w:rsid w:val="00AF67D0"/>
    <w:rsid w:val="00AF6B46"/>
    <w:rsid w:val="00AF6D32"/>
    <w:rsid w:val="00AF6D68"/>
    <w:rsid w:val="00AF7769"/>
    <w:rsid w:val="00AF79D5"/>
    <w:rsid w:val="00AF7A95"/>
    <w:rsid w:val="00AF7B2A"/>
    <w:rsid w:val="00AF7D6C"/>
    <w:rsid w:val="00AF7FAA"/>
    <w:rsid w:val="00AF7FC9"/>
    <w:rsid w:val="00B00134"/>
    <w:rsid w:val="00B00189"/>
    <w:rsid w:val="00B0021D"/>
    <w:rsid w:val="00B003A8"/>
    <w:rsid w:val="00B00445"/>
    <w:rsid w:val="00B01309"/>
    <w:rsid w:val="00B013A2"/>
    <w:rsid w:val="00B01995"/>
    <w:rsid w:val="00B01A89"/>
    <w:rsid w:val="00B01CEF"/>
    <w:rsid w:val="00B01CF5"/>
    <w:rsid w:val="00B01ECC"/>
    <w:rsid w:val="00B027FD"/>
    <w:rsid w:val="00B029A7"/>
    <w:rsid w:val="00B02B3F"/>
    <w:rsid w:val="00B02CF8"/>
    <w:rsid w:val="00B02E65"/>
    <w:rsid w:val="00B0384D"/>
    <w:rsid w:val="00B03891"/>
    <w:rsid w:val="00B03E97"/>
    <w:rsid w:val="00B04366"/>
    <w:rsid w:val="00B04463"/>
    <w:rsid w:val="00B04A55"/>
    <w:rsid w:val="00B04A91"/>
    <w:rsid w:val="00B04C3D"/>
    <w:rsid w:val="00B05528"/>
    <w:rsid w:val="00B0565F"/>
    <w:rsid w:val="00B056D3"/>
    <w:rsid w:val="00B059E7"/>
    <w:rsid w:val="00B05A10"/>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C2C"/>
    <w:rsid w:val="00B07D68"/>
    <w:rsid w:val="00B07E49"/>
    <w:rsid w:val="00B07F2A"/>
    <w:rsid w:val="00B1001B"/>
    <w:rsid w:val="00B10025"/>
    <w:rsid w:val="00B10274"/>
    <w:rsid w:val="00B106FD"/>
    <w:rsid w:val="00B1075A"/>
    <w:rsid w:val="00B107E0"/>
    <w:rsid w:val="00B107F8"/>
    <w:rsid w:val="00B109E6"/>
    <w:rsid w:val="00B10B7A"/>
    <w:rsid w:val="00B10C01"/>
    <w:rsid w:val="00B10F82"/>
    <w:rsid w:val="00B110CA"/>
    <w:rsid w:val="00B11365"/>
    <w:rsid w:val="00B114D7"/>
    <w:rsid w:val="00B115EC"/>
    <w:rsid w:val="00B11CC7"/>
    <w:rsid w:val="00B11DBB"/>
    <w:rsid w:val="00B12450"/>
    <w:rsid w:val="00B124E9"/>
    <w:rsid w:val="00B12709"/>
    <w:rsid w:val="00B127B8"/>
    <w:rsid w:val="00B12915"/>
    <w:rsid w:val="00B12B81"/>
    <w:rsid w:val="00B12BC6"/>
    <w:rsid w:val="00B12BD4"/>
    <w:rsid w:val="00B12E2B"/>
    <w:rsid w:val="00B13270"/>
    <w:rsid w:val="00B13371"/>
    <w:rsid w:val="00B1344A"/>
    <w:rsid w:val="00B13897"/>
    <w:rsid w:val="00B13AA6"/>
    <w:rsid w:val="00B13B85"/>
    <w:rsid w:val="00B13B9F"/>
    <w:rsid w:val="00B1412E"/>
    <w:rsid w:val="00B14511"/>
    <w:rsid w:val="00B1462B"/>
    <w:rsid w:val="00B14819"/>
    <w:rsid w:val="00B148F7"/>
    <w:rsid w:val="00B14BDE"/>
    <w:rsid w:val="00B14C64"/>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544"/>
    <w:rsid w:val="00B1782E"/>
    <w:rsid w:val="00B17889"/>
    <w:rsid w:val="00B17A82"/>
    <w:rsid w:val="00B17BBE"/>
    <w:rsid w:val="00B17C4A"/>
    <w:rsid w:val="00B17DED"/>
    <w:rsid w:val="00B2041B"/>
    <w:rsid w:val="00B2044C"/>
    <w:rsid w:val="00B2084A"/>
    <w:rsid w:val="00B20A75"/>
    <w:rsid w:val="00B20EB1"/>
    <w:rsid w:val="00B20EE2"/>
    <w:rsid w:val="00B20FDA"/>
    <w:rsid w:val="00B2144C"/>
    <w:rsid w:val="00B215A1"/>
    <w:rsid w:val="00B21E78"/>
    <w:rsid w:val="00B22193"/>
    <w:rsid w:val="00B2226B"/>
    <w:rsid w:val="00B226A9"/>
    <w:rsid w:val="00B226FF"/>
    <w:rsid w:val="00B22909"/>
    <w:rsid w:val="00B22D2A"/>
    <w:rsid w:val="00B22EBC"/>
    <w:rsid w:val="00B22F37"/>
    <w:rsid w:val="00B2347A"/>
    <w:rsid w:val="00B238B4"/>
    <w:rsid w:val="00B23A76"/>
    <w:rsid w:val="00B23B62"/>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6EBD"/>
    <w:rsid w:val="00B270CA"/>
    <w:rsid w:val="00B27205"/>
    <w:rsid w:val="00B278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116"/>
    <w:rsid w:val="00B312A7"/>
    <w:rsid w:val="00B312DB"/>
    <w:rsid w:val="00B314AD"/>
    <w:rsid w:val="00B31A00"/>
    <w:rsid w:val="00B31FCD"/>
    <w:rsid w:val="00B322CC"/>
    <w:rsid w:val="00B32380"/>
    <w:rsid w:val="00B323F7"/>
    <w:rsid w:val="00B32525"/>
    <w:rsid w:val="00B327AD"/>
    <w:rsid w:val="00B328D5"/>
    <w:rsid w:val="00B32D4C"/>
    <w:rsid w:val="00B32F2F"/>
    <w:rsid w:val="00B33017"/>
    <w:rsid w:val="00B3301A"/>
    <w:rsid w:val="00B33236"/>
    <w:rsid w:val="00B3381D"/>
    <w:rsid w:val="00B33A90"/>
    <w:rsid w:val="00B33C1C"/>
    <w:rsid w:val="00B33E76"/>
    <w:rsid w:val="00B33F0B"/>
    <w:rsid w:val="00B34A0C"/>
    <w:rsid w:val="00B34A43"/>
    <w:rsid w:val="00B34E43"/>
    <w:rsid w:val="00B34E52"/>
    <w:rsid w:val="00B34E65"/>
    <w:rsid w:val="00B35199"/>
    <w:rsid w:val="00B354B7"/>
    <w:rsid w:val="00B356CA"/>
    <w:rsid w:val="00B356E4"/>
    <w:rsid w:val="00B35744"/>
    <w:rsid w:val="00B357AF"/>
    <w:rsid w:val="00B358A9"/>
    <w:rsid w:val="00B358DE"/>
    <w:rsid w:val="00B35D59"/>
    <w:rsid w:val="00B35E73"/>
    <w:rsid w:val="00B35F55"/>
    <w:rsid w:val="00B36159"/>
    <w:rsid w:val="00B3631B"/>
    <w:rsid w:val="00B363B6"/>
    <w:rsid w:val="00B36CC8"/>
    <w:rsid w:val="00B36F70"/>
    <w:rsid w:val="00B370C3"/>
    <w:rsid w:val="00B371A9"/>
    <w:rsid w:val="00B373A8"/>
    <w:rsid w:val="00B376A0"/>
    <w:rsid w:val="00B37736"/>
    <w:rsid w:val="00B378EF"/>
    <w:rsid w:val="00B37B13"/>
    <w:rsid w:val="00B37D09"/>
    <w:rsid w:val="00B37E35"/>
    <w:rsid w:val="00B37EF5"/>
    <w:rsid w:val="00B40172"/>
    <w:rsid w:val="00B40410"/>
    <w:rsid w:val="00B40566"/>
    <w:rsid w:val="00B40697"/>
    <w:rsid w:val="00B407E2"/>
    <w:rsid w:val="00B40956"/>
    <w:rsid w:val="00B40D02"/>
    <w:rsid w:val="00B4150A"/>
    <w:rsid w:val="00B4183F"/>
    <w:rsid w:val="00B41C52"/>
    <w:rsid w:val="00B41E37"/>
    <w:rsid w:val="00B41E7C"/>
    <w:rsid w:val="00B424B3"/>
    <w:rsid w:val="00B42512"/>
    <w:rsid w:val="00B42594"/>
    <w:rsid w:val="00B42B28"/>
    <w:rsid w:val="00B432D4"/>
    <w:rsid w:val="00B434EA"/>
    <w:rsid w:val="00B43705"/>
    <w:rsid w:val="00B439C7"/>
    <w:rsid w:val="00B43C7D"/>
    <w:rsid w:val="00B44371"/>
    <w:rsid w:val="00B44411"/>
    <w:rsid w:val="00B4477A"/>
    <w:rsid w:val="00B447E9"/>
    <w:rsid w:val="00B452B6"/>
    <w:rsid w:val="00B454BF"/>
    <w:rsid w:val="00B45B22"/>
    <w:rsid w:val="00B45D07"/>
    <w:rsid w:val="00B45D26"/>
    <w:rsid w:val="00B45D40"/>
    <w:rsid w:val="00B45ED6"/>
    <w:rsid w:val="00B46322"/>
    <w:rsid w:val="00B46608"/>
    <w:rsid w:val="00B4694D"/>
    <w:rsid w:val="00B46AEC"/>
    <w:rsid w:val="00B46B76"/>
    <w:rsid w:val="00B46CCB"/>
    <w:rsid w:val="00B46DA5"/>
    <w:rsid w:val="00B47340"/>
    <w:rsid w:val="00B47373"/>
    <w:rsid w:val="00B475AD"/>
    <w:rsid w:val="00B4760C"/>
    <w:rsid w:val="00B47A87"/>
    <w:rsid w:val="00B47AF6"/>
    <w:rsid w:val="00B47C82"/>
    <w:rsid w:val="00B47E8F"/>
    <w:rsid w:val="00B50205"/>
    <w:rsid w:val="00B50534"/>
    <w:rsid w:val="00B50D2B"/>
    <w:rsid w:val="00B50FD7"/>
    <w:rsid w:val="00B50FEF"/>
    <w:rsid w:val="00B50FF0"/>
    <w:rsid w:val="00B51127"/>
    <w:rsid w:val="00B513A5"/>
    <w:rsid w:val="00B514E5"/>
    <w:rsid w:val="00B5187C"/>
    <w:rsid w:val="00B51AC7"/>
    <w:rsid w:val="00B51FE3"/>
    <w:rsid w:val="00B52330"/>
    <w:rsid w:val="00B52B6D"/>
    <w:rsid w:val="00B53209"/>
    <w:rsid w:val="00B53C3F"/>
    <w:rsid w:val="00B53D73"/>
    <w:rsid w:val="00B548A0"/>
    <w:rsid w:val="00B54A4E"/>
    <w:rsid w:val="00B54AD4"/>
    <w:rsid w:val="00B550B1"/>
    <w:rsid w:val="00B555BC"/>
    <w:rsid w:val="00B55643"/>
    <w:rsid w:val="00B5578D"/>
    <w:rsid w:val="00B5578E"/>
    <w:rsid w:val="00B559CE"/>
    <w:rsid w:val="00B56066"/>
    <w:rsid w:val="00B560E4"/>
    <w:rsid w:val="00B560FF"/>
    <w:rsid w:val="00B56366"/>
    <w:rsid w:val="00B564EF"/>
    <w:rsid w:val="00B5650B"/>
    <w:rsid w:val="00B5662A"/>
    <w:rsid w:val="00B56873"/>
    <w:rsid w:val="00B56A69"/>
    <w:rsid w:val="00B56ABC"/>
    <w:rsid w:val="00B56DCF"/>
    <w:rsid w:val="00B56EB4"/>
    <w:rsid w:val="00B56F59"/>
    <w:rsid w:val="00B56FAB"/>
    <w:rsid w:val="00B571E7"/>
    <w:rsid w:val="00B57249"/>
    <w:rsid w:val="00B57519"/>
    <w:rsid w:val="00B57559"/>
    <w:rsid w:val="00B575BC"/>
    <w:rsid w:val="00B57A94"/>
    <w:rsid w:val="00B57AA2"/>
    <w:rsid w:val="00B57DEF"/>
    <w:rsid w:val="00B57FEE"/>
    <w:rsid w:val="00B6021B"/>
    <w:rsid w:val="00B6047F"/>
    <w:rsid w:val="00B610F7"/>
    <w:rsid w:val="00B61102"/>
    <w:rsid w:val="00B6133D"/>
    <w:rsid w:val="00B62237"/>
    <w:rsid w:val="00B6368C"/>
    <w:rsid w:val="00B637CE"/>
    <w:rsid w:val="00B63D4C"/>
    <w:rsid w:val="00B6409B"/>
    <w:rsid w:val="00B643CA"/>
    <w:rsid w:val="00B6442F"/>
    <w:rsid w:val="00B64707"/>
    <w:rsid w:val="00B64B08"/>
    <w:rsid w:val="00B64B5A"/>
    <w:rsid w:val="00B65433"/>
    <w:rsid w:val="00B65490"/>
    <w:rsid w:val="00B66027"/>
    <w:rsid w:val="00B6617B"/>
    <w:rsid w:val="00B662FA"/>
    <w:rsid w:val="00B66424"/>
    <w:rsid w:val="00B666FC"/>
    <w:rsid w:val="00B66718"/>
    <w:rsid w:val="00B66817"/>
    <w:rsid w:val="00B66841"/>
    <w:rsid w:val="00B66C38"/>
    <w:rsid w:val="00B66CD3"/>
    <w:rsid w:val="00B672C3"/>
    <w:rsid w:val="00B67714"/>
    <w:rsid w:val="00B67866"/>
    <w:rsid w:val="00B6797C"/>
    <w:rsid w:val="00B679FB"/>
    <w:rsid w:val="00B67B05"/>
    <w:rsid w:val="00B67D10"/>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2BA"/>
    <w:rsid w:val="00B722CD"/>
    <w:rsid w:val="00B722FD"/>
    <w:rsid w:val="00B72F1B"/>
    <w:rsid w:val="00B7301C"/>
    <w:rsid w:val="00B7325D"/>
    <w:rsid w:val="00B7332B"/>
    <w:rsid w:val="00B733C8"/>
    <w:rsid w:val="00B736AF"/>
    <w:rsid w:val="00B73CCD"/>
    <w:rsid w:val="00B73D92"/>
    <w:rsid w:val="00B74207"/>
    <w:rsid w:val="00B74A70"/>
    <w:rsid w:val="00B74AC3"/>
    <w:rsid w:val="00B75021"/>
    <w:rsid w:val="00B75155"/>
    <w:rsid w:val="00B75236"/>
    <w:rsid w:val="00B75243"/>
    <w:rsid w:val="00B75882"/>
    <w:rsid w:val="00B75A2D"/>
    <w:rsid w:val="00B75EA8"/>
    <w:rsid w:val="00B7619C"/>
    <w:rsid w:val="00B76393"/>
    <w:rsid w:val="00B76794"/>
    <w:rsid w:val="00B76A69"/>
    <w:rsid w:val="00B76DB6"/>
    <w:rsid w:val="00B76ED8"/>
    <w:rsid w:val="00B76F78"/>
    <w:rsid w:val="00B770AD"/>
    <w:rsid w:val="00B770CB"/>
    <w:rsid w:val="00B7731F"/>
    <w:rsid w:val="00B775B5"/>
    <w:rsid w:val="00B77A51"/>
    <w:rsid w:val="00B77A68"/>
    <w:rsid w:val="00B77B41"/>
    <w:rsid w:val="00B77E96"/>
    <w:rsid w:val="00B800CD"/>
    <w:rsid w:val="00B80713"/>
    <w:rsid w:val="00B808C2"/>
    <w:rsid w:val="00B80D28"/>
    <w:rsid w:val="00B80D4A"/>
    <w:rsid w:val="00B8120C"/>
    <w:rsid w:val="00B813D5"/>
    <w:rsid w:val="00B813DA"/>
    <w:rsid w:val="00B81DEC"/>
    <w:rsid w:val="00B8213B"/>
    <w:rsid w:val="00B8213F"/>
    <w:rsid w:val="00B822C8"/>
    <w:rsid w:val="00B823FD"/>
    <w:rsid w:val="00B8294C"/>
    <w:rsid w:val="00B82D50"/>
    <w:rsid w:val="00B82DD1"/>
    <w:rsid w:val="00B8327C"/>
    <w:rsid w:val="00B833C3"/>
    <w:rsid w:val="00B83982"/>
    <w:rsid w:val="00B83DFC"/>
    <w:rsid w:val="00B83EF9"/>
    <w:rsid w:val="00B83FA3"/>
    <w:rsid w:val="00B84B6F"/>
    <w:rsid w:val="00B84BF5"/>
    <w:rsid w:val="00B85524"/>
    <w:rsid w:val="00B85626"/>
    <w:rsid w:val="00B85865"/>
    <w:rsid w:val="00B8592D"/>
    <w:rsid w:val="00B85DAB"/>
    <w:rsid w:val="00B85EF5"/>
    <w:rsid w:val="00B85FCD"/>
    <w:rsid w:val="00B86665"/>
    <w:rsid w:val="00B8688B"/>
    <w:rsid w:val="00B86984"/>
    <w:rsid w:val="00B86ECB"/>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E77"/>
    <w:rsid w:val="00B90E80"/>
    <w:rsid w:val="00B911A1"/>
    <w:rsid w:val="00B91699"/>
    <w:rsid w:val="00B917E4"/>
    <w:rsid w:val="00B91FB9"/>
    <w:rsid w:val="00B9208F"/>
    <w:rsid w:val="00B923C1"/>
    <w:rsid w:val="00B92736"/>
    <w:rsid w:val="00B92928"/>
    <w:rsid w:val="00B929F1"/>
    <w:rsid w:val="00B92FE5"/>
    <w:rsid w:val="00B930FB"/>
    <w:rsid w:val="00B931D9"/>
    <w:rsid w:val="00B938AE"/>
    <w:rsid w:val="00B938C6"/>
    <w:rsid w:val="00B93A2E"/>
    <w:rsid w:val="00B93BDD"/>
    <w:rsid w:val="00B93D19"/>
    <w:rsid w:val="00B93F73"/>
    <w:rsid w:val="00B940B4"/>
    <w:rsid w:val="00B94166"/>
    <w:rsid w:val="00B9419C"/>
    <w:rsid w:val="00B9420F"/>
    <w:rsid w:val="00B9426B"/>
    <w:rsid w:val="00B94706"/>
    <w:rsid w:val="00B9474F"/>
    <w:rsid w:val="00B949F4"/>
    <w:rsid w:val="00B94C6C"/>
    <w:rsid w:val="00B94DDD"/>
    <w:rsid w:val="00B94E8F"/>
    <w:rsid w:val="00B95798"/>
    <w:rsid w:val="00B95A1F"/>
    <w:rsid w:val="00B95A4F"/>
    <w:rsid w:val="00B95D5F"/>
    <w:rsid w:val="00B961E4"/>
    <w:rsid w:val="00B96F12"/>
    <w:rsid w:val="00B97105"/>
    <w:rsid w:val="00B97157"/>
    <w:rsid w:val="00B973EB"/>
    <w:rsid w:val="00B975CB"/>
    <w:rsid w:val="00B97789"/>
    <w:rsid w:val="00B977E4"/>
    <w:rsid w:val="00B97913"/>
    <w:rsid w:val="00B9795E"/>
    <w:rsid w:val="00B97D56"/>
    <w:rsid w:val="00B97EA7"/>
    <w:rsid w:val="00B97EE8"/>
    <w:rsid w:val="00BA0886"/>
    <w:rsid w:val="00BA0B7C"/>
    <w:rsid w:val="00BA1017"/>
    <w:rsid w:val="00BA1740"/>
    <w:rsid w:val="00BA196F"/>
    <w:rsid w:val="00BA1998"/>
    <w:rsid w:val="00BA1C21"/>
    <w:rsid w:val="00BA1DD1"/>
    <w:rsid w:val="00BA1DE6"/>
    <w:rsid w:val="00BA202C"/>
    <w:rsid w:val="00BA2163"/>
    <w:rsid w:val="00BA24F0"/>
    <w:rsid w:val="00BA25F2"/>
    <w:rsid w:val="00BA267F"/>
    <w:rsid w:val="00BA2740"/>
    <w:rsid w:val="00BA27C5"/>
    <w:rsid w:val="00BA2898"/>
    <w:rsid w:val="00BA2D24"/>
    <w:rsid w:val="00BA303C"/>
    <w:rsid w:val="00BA326D"/>
    <w:rsid w:val="00BA33EC"/>
    <w:rsid w:val="00BA39A9"/>
    <w:rsid w:val="00BA3A5D"/>
    <w:rsid w:val="00BA3B6C"/>
    <w:rsid w:val="00BA3E95"/>
    <w:rsid w:val="00BA3FCA"/>
    <w:rsid w:val="00BA4111"/>
    <w:rsid w:val="00BA4260"/>
    <w:rsid w:val="00BA4262"/>
    <w:rsid w:val="00BA4418"/>
    <w:rsid w:val="00BA4560"/>
    <w:rsid w:val="00BA4A19"/>
    <w:rsid w:val="00BA4E1F"/>
    <w:rsid w:val="00BA510B"/>
    <w:rsid w:val="00BA511B"/>
    <w:rsid w:val="00BA527A"/>
    <w:rsid w:val="00BA52B7"/>
    <w:rsid w:val="00BA5719"/>
    <w:rsid w:val="00BA578C"/>
    <w:rsid w:val="00BA5A77"/>
    <w:rsid w:val="00BA5A8D"/>
    <w:rsid w:val="00BA5C36"/>
    <w:rsid w:val="00BA5C4A"/>
    <w:rsid w:val="00BA5C7C"/>
    <w:rsid w:val="00BA5F72"/>
    <w:rsid w:val="00BA5FCC"/>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F3E"/>
    <w:rsid w:val="00BB1FB2"/>
    <w:rsid w:val="00BB2062"/>
    <w:rsid w:val="00BB23DE"/>
    <w:rsid w:val="00BB2595"/>
    <w:rsid w:val="00BB26C7"/>
    <w:rsid w:val="00BB2787"/>
    <w:rsid w:val="00BB2801"/>
    <w:rsid w:val="00BB2A2B"/>
    <w:rsid w:val="00BB2D30"/>
    <w:rsid w:val="00BB2FD0"/>
    <w:rsid w:val="00BB30DB"/>
    <w:rsid w:val="00BB321A"/>
    <w:rsid w:val="00BB3551"/>
    <w:rsid w:val="00BB38AD"/>
    <w:rsid w:val="00BB40FD"/>
    <w:rsid w:val="00BB420B"/>
    <w:rsid w:val="00BB4BDF"/>
    <w:rsid w:val="00BB4F3B"/>
    <w:rsid w:val="00BB4FF4"/>
    <w:rsid w:val="00BB533D"/>
    <w:rsid w:val="00BB53C0"/>
    <w:rsid w:val="00BB5C47"/>
    <w:rsid w:val="00BB5CE3"/>
    <w:rsid w:val="00BB5DFC"/>
    <w:rsid w:val="00BB668D"/>
    <w:rsid w:val="00BB6726"/>
    <w:rsid w:val="00BB67BA"/>
    <w:rsid w:val="00BB6830"/>
    <w:rsid w:val="00BB6920"/>
    <w:rsid w:val="00BB6A19"/>
    <w:rsid w:val="00BB6B49"/>
    <w:rsid w:val="00BB6B68"/>
    <w:rsid w:val="00BB70C7"/>
    <w:rsid w:val="00BB739E"/>
    <w:rsid w:val="00BB750C"/>
    <w:rsid w:val="00BB75C0"/>
    <w:rsid w:val="00BB760E"/>
    <w:rsid w:val="00BB7640"/>
    <w:rsid w:val="00BB7DAA"/>
    <w:rsid w:val="00BC0399"/>
    <w:rsid w:val="00BC09F9"/>
    <w:rsid w:val="00BC0DBA"/>
    <w:rsid w:val="00BC0F65"/>
    <w:rsid w:val="00BC0F90"/>
    <w:rsid w:val="00BC0FD6"/>
    <w:rsid w:val="00BC174D"/>
    <w:rsid w:val="00BC1961"/>
    <w:rsid w:val="00BC1C78"/>
    <w:rsid w:val="00BC1ECC"/>
    <w:rsid w:val="00BC20AD"/>
    <w:rsid w:val="00BC213C"/>
    <w:rsid w:val="00BC2177"/>
    <w:rsid w:val="00BC2208"/>
    <w:rsid w:val="00BC288B"/>
    <w:rsid w:val="00BC289E"/>
    <w:rsid w:val="00BC2A20"/>
    <w:rsid w:val="00BC2A9A"/>
    <w:rsid w:val="00BC2BE2"/>
    <w:rsid w:val="00BC2DB5"/>
    <w:rsid w:val="00BC3355"/>
    <w:rsid w:val="00BC350A"/>
    <w:rsid w:val="00BC36B1"/>
    <w:rsid w:val="00BC36B6"/>
    <w:rsid w:val="00BC3713"/>
    <w:rsid w:val="00BC39EC"/>
    <w:rsid w:val="00BC3ADD"/>
    <w:rsid w:val="00BC3CAC"/>
    <w:rsid w:val="00BC3FE3"/>
    <w:rsid w:val="00BC4412"/>
    <w:rsid w:val="00BC45D5"/>
    <w:rsid w:val="00BC4744"/>
    <w:rsid w:val="00BC497E"/>
    <w:rsid w:val="00BC4D64"/>
    <w:rsid w:val="00BC4EF6"/>
    <w:rsid w:val="00BC523C"/>
    <w:rsid w:val="00BC5955"/>
    <w:rsid w:val="00BC5A70"/>
    <w:rsid w:val="00BC6026"/>
    <w:rsid w:val="00BC61A3"/>
    <w:rsid w:val="00BC636B"/>
    <w:rsid w:val="00BC64B7"/>
    <w:rsid w:val="00BC65F0"/>
    <w:rsid w:val="00BC66DE"/>
    <w:rsid w:val="00BC6792"/>
    <w:rsid w:val="00BC67F6"/>
    <w:rsid w:val="00BC6A3C"/>
    <w:rsid w:val="00BC6BD2"/>
    <w:rsid w:val="00BC7027"/>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24"/>
    <w:rsid w:val="00BD1C4D"/>
    <w:rsid w:val="00BD1EDE"/>
    <w:rsid w:val="00BD1EF3"/>
    <w:rsid w:val="00BD26A6"/>
    <w:rsid w:val="00BD270E"/>
    <w:rsid w:val="00BD2784"/>
    <w:rsid w:val="00BD279D"/>
    <w:rsid w:val="00BD2A4C"/>
    <w:rsid w:val="00BD2AAD"/>
    <w:rsid w:val="00BD2AAF"/>
    <w:rsid w:val="00BD2CA0"/>
    <w:rsid w:val="00BD2D9E"/>
    <w:rsid w:val="00BD2FCD"/>
    <w:rsid w:val="00BD3BCD"/>
    <w:rsid w:val="00BD3D9C"/>
    <w:rsid w:val="00BD4029"/>
    <w:rsid w:val="00BD4249"/>
    <w:rsid w:val="00BD4335"/>
    <w:rsid w:val="00BD45CB"/>
    <w:rsid w:val="00BD46E5"/>
    <w:rsid w:val="00BD4C2B"/>
    <w:rsid w:val="00BD4CA1"/>
    <w:rsid w:val="00BD4E02"/>
    <w:rsid w:val="00BD4E0E"/>
    <w:rsid w:val="00BD4E45"/>
    <w:rsid w:val="00BD4EC5"/>
    <w:rsid w:val="00BD523D"/>
    <w:rsid w:val="00BD547B"/>
    <w:rsid w:val="00BD54D1"/>
    <w:rsid w:val="00BD574C"/>
    <w:rsid w:val="00BD5803"/>
    <w:rsid w:val="00BD58E0"/>
    <w:rsid w:val="00BD5B8D"/>
    <w:rsid w:val="00BD5DC1"/>
    <w:rsid w:val="00BD606C"/>
    <w:rsid w:val="00BD60F4"/>
    <w:rsid w:val="00BD6476"/>
    <w:rsid w:val="00BD65A7"/>
    <w:rsid w:val="00BD6619"/>
    <w:rsid w:val="00BD6856"/>
    <w:rsid w:val="00BD6892"/>
    <w:rsid w:val="00BD6930"/>
    <w:rsid w:val="00BD7011"/>
    <w:rsid w:val="00BD7199"/>
    <w:rsid w:val="00BD7303"/>
    <w:rsid w:val="00BD741F"/>
    <w:rsid w:val="00BD7730"/>
    <w:rsid w:val="00BD7E42"/>
    <w:rsid w:val="00BD7E94"/>
    <w:rsid w:val="00BE0022"/>
    <w:rsid w:val="00BE018B"/>
    <w:rsid w:val="00BE0268"/>
    <w:rsid w:val="00BE0585"/>
    <w:rsid w:val="00BE0A55"/>
    <w:rsid w:val="00BE0BD6"/>
    <w:rsid w:val="00BE12CA"/>
    <w:rsid w:val="00BE13A8"/>
    <w:rsid w:val="00BE1DEF"/>
    <w:rsid w:val="00BE2379"/>
    <w:rsid w:val="00BE24F6"/>
    <w:rsid w:val="00BE27E7"/>
    <w:rsid w:val="00BE2E9D"/>
    <w:rsid w:val="00BE318E"/>
    <w:rsid w:val="00BE3453"/>
    <w:rsid w:val="00BE34E9"/>
    <w:rsid w:val="00BE3A33"/>
    <w:rsid w:val="00BE3C6B"/>
    <w:rsid w:val="00BE3E27"/>
    <w:rsid w:val="00BE3E74"/>
    <w:rsid w:val="00BE403C"/>
    <w:rsid w:val="00BE4104"/>
    <w:rsid w:val="00BE4286"/>
    <w:rsid w:val="00BE45EA"/>
    <w:rsid w:val="00BE491E"/>
    <w:rsid w:val="00BE4B06"/>
    <w:rsid w:val="00BE4B5E"/>
    <w:rsid w:val="00BE4E0B"/>
    <w:rsid w:val="00BE4E75"/>
    <w:rsid w:val="00BE513F"/>
    <w:rsid w:val="00BE514F"/>
    <w:rsid w:val="00BE51CE"/>
    <w:rsid w:val="00BE54C8"/>
    <w:rsid w:val="00BE55C7"/>
    <w:rsid w:val="00BE57BD"/>
    <w:rsid w:val="00BE582B"/>
    <w:rsid w:val="00BE5F8B"/>
    <w:rsid w:val="00BE623D"/>
    <w:rsid w:val="00BE6338"/>
    <w:rsid w:val="00BE6502"/>
    <w:rsid w:val="00BE67CC"/>
    <w:rsid w:val="00BE6BCC"/>
    <w:rsid w:val="00BE6D86"/>
    <w:rsid w:val="00BE7284"/>
    <w:rsid w:val="00BE7566"/>
    <w:rsid w:val="00BE79C0"/>
    <w:rsid w:val="00BE79C1"/>
    <w:rsid w:val="00BE7B79"/>
    <w:rsid w:val="00BE7F40"/>
    <w:rsid w:val="00BF0115"/>
    <w:rsid w:val="00BF01CD"/>
    <w:rsid w:val="00BF02E0"/>
    <w:rsid w:val="00BF0397"/>
    <w:rsid w:val="00BF05EE"/>
    <w:rsid w:val="00BF08B6"/>
    <w:rsid w:val="00BF0914"/>
    <w:rsid w:val="00BF0A8A"/>
    <w:rsid w:val="00BF0FEA"/>
    <w:rsid w:val="00BF1356"/>
    <w:rsid w:val="00BF1703"/>
    <w:rsid w:val="00BF19C3"/>
    <w:rsid w:val="00BF1A53"/>
    <w:rsid w:val="00BF1F2E"/>
    <w:rsid w:val="00BF234B"/>
    <w:rsid w:val="00BF2411"/>
    <w:rsid w:val="00BF29D2"/>
    <w:rsid w:val="00BF2E67"/>
    <w:rsid w:val="00BF359E"/>
    <w:rsid w:val="00BF3A6C"/>
    <w:rsid w:val="00BF3B6A"/>
    <w:rsid w:val="00BF3BA4"/>
    <w:rsid w:val="00BF3C0E"/>
    <w:rsid w:val="00BF3FAD"/>
    <w:rsid w:val="00BF40C0"/>
    <w:rsid w:val="00BF415B"/>
    <w:rsid w:val="00BF4395"/>
    <w:rsid w:val="00BF491E"/>
    <w:rsid w:val="00BF4D7F"/>
    <w:rsid w:val="00BF4EAA"/>
    <w:rsid w:val="00BF4F63"/>
    <w:rsid w:val="00BF542C"/>
    <w:rsid w:val="00BF564A"/>
    <w:rsid w:val="00BF58E5"/>
    <w:rsid w:val="00BF5C81"/>
    <w:rsid w:val="00BF5CF0"/>
    <w:rsid w:val="00BF6510"/>
    <w:rsid w:val="00BF65F0"/>
    <w:rsid w:val="00BF703E"/>
    <w:rsid w:val="00BF70B5"/>
    <w:rsid w:val="00BF711C"/>
    <w:rsid w:val="00BF71E9"/>
    <w:rsid w:val="00BF7671"/>
    <w:rsid w:val="00BF783B"/>
    <w:rsid w:val="00BF784C"/>
    <w:rsid w:val="00BF7B03"/>
    <w:rsid w:val="00C003C5"/>
    <w:rsid w:val="00C00995"/>
    <w:rsid w:val="00C009BA"/>
    <w:rsid w:val="00C00C0A"/>
    <w:rsid w:val="00C00E4D"/>
    <w:rsid w:val="00C01531"/>
    <w:rsid w:val="00C015E8"/>
    <w:rsid w:val="00C019F2"/>
    <w:rsid w:val="00C01A35"/>
    <w:rsid w:val="00C01BCE"/>
    <w:rsid w:val="00C02432"/>
    <w:rsid w:val="00C02729"/>
    <w:rsid w:val="00C02973"/>
    <w:rsid w:val="00C02C0F"/>
    <w:rsid w:val="00C02F5E"/>
    <w:rsid w:val="00C0305B"/>
    <w:rsid w:val="00C03268"/>
    <w:rsid w:val="00C0326E"/>
    <w:rsid w:val="00C0388D"/>
    <w:rsid w:val="00C03A04"/>
    <w:rsid w:val="00C03ACD"/>
    <w:rsid w:val="00C03FC9"/>
    <w:rsid w:val="00C0484F"/>
    <w:rsid w:val="00C049CC"/>
    <w:rsid w:val="00C04B1C"/>
    <w:rsid w:val="00C04BDB"/>
    <w:rsid w:val="00C04C4B"/>
    <w:rsid w:val="00C04E8A"/>
    <w:rsid w:val="00C05017"/>
    <w:rsid w:val="00C05019"/>
    <w:rsid w:val="00C0510D"/>
    <w:rsid w:val="00C0555A"/>
    <w:rsid w:val="00C05574"/>
    <w:rsid w:val="00C055F5"/>
    <w:rsid w:val="00C05BE7"/>
    <w:rsid w:val="00C05C2E"/>
    <w:rsid w:val="00C05C93"/>
    <w:rsid w:val="00C05FED"/>
    <w:rsid w:val="00C06114"/>
    <w:rsid w:val="00C06160"/>
    <w:rsid w:val="00C062BF"/>
    <w:rsid w:val="00C0633E"/>
    <w:rsid w:val="00C064BD"/>
    <w:rsid w:val="00C064E8"/>
    <w:rsid w:val="00C065FA"/>
    <w:rsid w:val="00C067F6"/>
    <w:rsid w:val="00C06CCD"/>
    <w:rsid w:val="00C06F50"/>
    <w:rsid w:val="00C07257"/>
    <w:rsid w:val="00C072EB"/>
    <w:rsid w:val="00C07354"/>
    <w:rsid w:val="00C074EC"/>
    <w:rsid w:val="00C07E10"/>
    <w:rsid w:val="00C1007D"/>
    <w:rsid w:val="00C10208"/>
    <w:rsid w:val="00C1031E"/>
    <w:rsid w:val="00C10710"/>
    <w:rsid w:val="00C10982"/>
    <w:rsid w:val="00C10C82"/>
    <w:rsid w:val="00C11139"/>
    <w:rsid w:val="00C1119D"/>
    <w:rsid w:val="00C112EC"/>
    <w:rsid w:val="00C1155D"/>
    <w:rsid w:val="00C116B2"/>
    <w:rsid w:val="00C1180B"/>
    <w:rsid w:val="00C11CB7"/>
    <w:rsid w:val="00C11DBD"/>
    <w:rsid w:val="00C11EC0"/>
    <w:rsid w:val="00C11F0B"/>
    <w:rsid w:val="00C1211A"/>
    <w:rsid w:val="00C125FE"/>
    <w:rsid w:val="00C12660"/>
    <w:rsid w:val="00C129D4"/>
    <w:rsid w:val="00C12A2A"/>
    <w:rsid w:val="00C12D0B"/>
    <w:rsid w:val="00C13290"/>
    <w:rsid w:val="00C13B39"/>
    <w:rsid w:val="00C13C1D"/>
    <w:rsid w:val="00C13D8A"/>
    <w:rsid w:val="00C140CE"/>
    <w:rsid w:val="00C14112"/>
    <w:rsid w:val="00C1420B"/>
    <w:rsid w:val="00C14292"/>
    <w:rsid w:val="00C145DC"/>
    <w:rsid w:val="00C14703"/>
    <w:rsid w:val="00C149DA"/>
    <w:rsid w:val="00C14A9E"/>
    <w:rsid w:val="00C14B51"/>
    <w:rsid w:val="00C14C81"/>
    <w:rsid w:val="00C14C9B"/>
    <w:rsid w:val="00C14EBB"/>
    <w:rsid w:val="00C14ED2"/>
    <w:rsid w:val="00C15460"/>
    <w:rsid w:val="00C1548D"/>
    <w:rsid w:val="00C15571"/>
    <w:rsid w:val="00C159F3"/>
    <w:rsid w:val="00C15C3D"/>
    <w:rsid w:val="00C15CA7"/>
    <w:rsid w:val="00C15CC7"/>
    <w:rsid w:val="00C15CCF"/>
    <w:rsid w:val="00C15E33"/>
    <w:rsid w:val="00C15EAD"/>
    <w:rsid w:val="00C160F7"/>
    <w:rsid w:val="00C161A9"/>
    <w:rsid w:val="00C1636C"/>
    <w:rsid w:val="00C164E0"/>
    <w:rsid w:val="00C164E6"/>
    <w:rsid w:val="00C16A6F"/>
    <w:rsid w:val="00C16CD7"/>
    <w:rsid w:val="00C17077"/>
    <w:rsid w:val="00C17167"/>
    <w:rsid w:val="00C171DB"/>
    <w:rsid w:val="00C1763A"/>
    <w:rsid w:val="00C178B7"/>
    <w:rsid w:val="00C179BC"/>
    <w:rsid w:val="00C17A60"/>
    <w:rsid w:val="00C17B74"/>
    <w:rsid w:val="00C17CC2"/>
    <w:rsid w:val="00C200CD"/>
    <w:rsid w:val="00C2025B"/>
    <w:rsid w:val="00C207C4"/>
    <w:rsid w:val="00C20A36"/>
    <w:rsid w:val="00C20D47"/>
    <w:rsid w:val="00C20DBA"/>
    <w:rsid w:val="00C20F07"/>
    <w:rsid w:val="00C212A8"/>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3C23"/>
    <w:rsid w:val="00C24254"/>
    <w:rsid w:val="00C24402"/>
    <w:rsid w:val="00C246F3"/>
    <w:rsid w:val="00C24896"/>
    <w:rsid w:val="00C24BC1"/>
    <w:rsid w:val="00C24E8B"/>
    <w:rsid w:val="00C25241"/>
    <w:rsid w:val="00C252D4"/>
    <w:rsid w:val="00C2549C"/>
    <w:rsid w:val="00C25745"/>
    <w:rsid w:val="00C259C4"/>
    <w:rsid w:val="00C25AF8"/>
    <w:rsid w:val="00C25CC3"/>
    <w:rsid w:val="00C25D4F"/>
    <w:rsid w:val="00C25D78"/>
    <w:rsid w:val="00C25DC0"/>
    <w:rsid w:val="00C25E05"/>
    <w:rsid w:val="00C25E18"/>
    <w:rsid w:val="00C2606E"/>
    <w:rsid w:val="00C26403"/>
    <w:rsid w:val="00C26933"/>
    <w:rsid w:val="00C26A29"/>
    <w:rsid w:val="00C26CD0"/>
    <w:rsid w:val="00C26D40"/>
    <w:rsid w:val="00C26E4A"/>
    <w:rsid w:val="00C27050"/>
    <w:rsid w:val="00C27065"/>
    <w:rsid w:val="00C27236"/>
    <w:rsid w:val="00C272DD"/>
    <w:rsid w:val="00C27347"/>
    <w:rsid w:val="00C277CD"/>
    <w:rsid w:val="00C27A3D"/>
    <w:rsid w:val="00C27D59"/>
    <w:rsid w:val="00C30186"/>
    <w:rsid w:val="00C3030C"/>
    <w:rsid w:val="00C30514"/>
    <w:rsid w:val="00C305E0"/>
    <w:rsid w:val="00C30681"/>
    <w:rsid w:val="00C3086A"/>
    <w:rsid w:val="00C30D72"/>
    <w:rsid w:val="00C30E3E"/>
    <w:rsid w:val="00C30F66"/>
    <w:rsid w:val="00C30F67"/>
    <w:rsid w:val="00C31132"/>
    <w:rsid w:val="00C3126D"/>
    <w:rsid w:val="00C3128C"/>
    <w:rsid w:val="00C31514"/>
    <w:rsid w:val="00C3167F"/>
    <w:rsid w:val="00C317D2"/>
    <w:rsid w:val="00C31AB9"/>
    <w:rsid w:val="00C31BEF"/>
    <w:rsid w:val="00C31D66"/>
    <w:rsid w:val="00C31D7C"/>
    <w:rsid w:val="00C31E93"/>
    <w:rsid w:val="00C31EDE"/>
    <w:rsid w:val="00C321C2"/>
    <w:rsid w:val="00C323A9"/>
    <w:rsid w:val="00C32593"/>
    <w:rsid w:val="00C329BB"/>
    <w:rsid w:val="00C32E14"/>
    <w:rsid w:val="00C33037"/>
    <w:rsid w:val="00C3329B"/>
    <w:rsid w:val="00C33377"/>
    <w:rsid w:val="00C335CD"/>
    <w:rsid w:val="00C337BE"/>
    <w:rsid w:val="00C338B0"/>
    <w:rsid w:val="00C338C2"/>
    <w:rsid w:val="00C33CC3"/>
    <w:rsid w:val="00C33D02"/>
    <w:rsid w:val="00C33F82"/>
    <w:rsid w:val="00C341A7"/>
    <w:rsid w:val="00C3425F"/>
    <w:rsid w:val="00C3449A"/>
    <w:rsid w:val="00C3468D"/>
    <w:rsid w:val="00C35336"/>
    <w:rsid w:val="00C3550A"/>
    <w:rsid w:val="00C3560B"/>
    <w:rsid w:val="00C359B3"/>
    <w:rsid w:val="00C35E2F"/>
    <w:rsid w:val="00C36008"/>
    <w:rsid w:val="00C3620B"/>
    <w:rsid w:val="00C363F2"/>
    <w:rsid w:val="00C368A4"/>
    <w:rsid w:val="00C36A16"/>
    <w:rsid w:val="00C36C6A"/>
    <w:rsid w:val="00C36CD0"/>
    <w:rsid w:val="00C36DDF"/>
    <w:rsid w:val="00C36DFD"/>
    <w:rsid w:val="00C3715F"/>
    <w:rsid w:val="00C3727F"/>
    <w:rsid w:val="00C37474"/>
    <w:rsid w:val="00C37511"/>
    <w:rsid w:val="00C37603"/>
    <w:rsid w:val="00C3766B"/>
    <w:rsid w:val="00C376C4"/>
    <w:rsid w:val="00C3794D"/>
    <w:rsid w:val="00C37E42"/>
    <w:rsid w:val="00C37E96"/>
    <w:rsid w:val="00C40107"/>
    <w:rsid w:val="00C40110"/>
    <w:rsid w:val="00C4014E"/>
    <w:rsid w:val="00C40324"/>
    <w:rsid w:val="00C4047F"/>
    <w:rsid w:val="00C405B4"/>
    <w:rsid w:val="00C407D7"/>
    <w:rsid w:val="00C40A7D"/>
    <w:rsid w:val="00C40E48"/>
    <w:rsid w:val="00C412E9"/>
    <w:rsid w:val="00C41C1F"/>
    <w:rsid w:val="00C41D75"/>
    <w:rsid w:val="00C41D9C"/>
    <w:rsid w:val="00C41FAA"/>
    <w:rsid w:val="00C422CD"/>
    <w:rsid w:val="00C423E7"/>
    <w:rsid w:val="00C4242B"/>
    <w:rsid w:val="00C4261A"/>
    <w:rsid w:val="00C4290A"/>
    <w:rsid w:val="00C432F0"/>
    <w:rsid w:val="00C434B7"/>
    <w:rsid w:val="00C43EBA"/>
    <w:rsid w:val="00C4402F"/>
    <w:rsid w:val="00C440DA"/>
    <w:rsid w:val="00C44308"/>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7D4"/>
    <w:rsid w:val="00C46BB2"/>
    <w:rsid w:val="00C470EB"/>
    <w:rsid w:val="00C4721B"/>
    <w:rsid w:val="00C475BC"/>
    <w:rsid w:val="00C47B6C"/>
    <w:rsid w:val="00C50A3C"/>
    <w:rsid w:val="00C50A52"/>
    <w:rsid w:val="00C50FD4"/>
    <w:rsid w:val="00C51413"/>
    <w:rsid w:val="00C514D7"/>
    <w:rsid w:val="00C51696"/>
    <w:rsid w:val="00C5179E"/>
    <w:rsid w:val="00C519E1"/>
    <w:rsid w:val="00C51A1F"/>
    <w:rsid w:val="00C51AAB"/>
    <w:rsid w:val="00C52146"/>
    <w:rsid w:val="00C52162"/>
    <w:rsid w:val="00C522D9"/>
    <w:rsid w:val="00C52A06"/>
    <w:rsid w:val="00C52FB2"/>
    <w:rsid w:val="00C531E1"/>
    <w:rsid w:val="00C5321E"/>
    <w:rsid w:val="00C532DE"/>
    <w:rsid w:val="00C53338"/>
    <w:rsid w:val="00C5369C"/>
    <w:rsid w:val="00C5384E"/>
    <w:rsid w:val="00C53B1F"/>
    <w:rsid w:val="00C53D27"/>
    <w:rsid w:val="00C53E9D"/>
    <w:rsid w:val="00C543D7"/>
    <w:rsid w:val="00C54631"/>
    <w:rsid w:val="00C54F97"/>
    <w:rsid w:val="00C5510F"/>
    <w:rsid w:val="00C551CD"/>
    <w:rsid w:val="00C55282"/>
    <w:rsid w:val="00C55441"/>
    <w:rsid w:val="00C55641"/>
    <w:rsid w:val="00C558C5"/>
    <w:rsid w:val="00C55BD6"/>
    <w:rsid w:val="00C55C9C"/>
    <w:rsid w:val="00C55EF9"/>
    <w:rsid w:val="00C55F54"/>
    <w:rsid w:val="00C5669B"/>
    <w:rsid w:val="00C56720"/>
    <w:rsid w:val="00C567DF"/>
    <w:rsid w:val="00C568B3"/>
    <w:rsid w:val="00C569C9"/>
    <w:rsid w:val="00C56AB1"/>
    <w:rsid w:val="00C57064"/>
    <w:rsid w:val="00C570FD"/>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1131"/>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6ED"/>
    <w:rsid w:val="00C6370D"/>
    <w:rsid w:val="00C63CF3"/>
    <w:rsid w:val="00C63DC4"/>
    <w:rsid w:val="00C64045"/>
    <w:rsid w:val="00C64124"/>
    <w:rsid w:val="00C642BF"/>
    <w:rsid w:val="00C6447D"/>
    <w:rsid w:val="00C64636"/>
    <w:rsid w:val="00C648C7"/>
    <w:rsid w:val="00C64AA9"/>
    <w:rsid w:val="00C64BDF"/>
    <w:rsid w:val="00C64CCD"/>
    <w:rsid w:val="00C64EA5"/>
    <w:rsid w:val="00C64EDD"/>
    <w:rsid w:val="00C65045"/>
    <w:rsid w:val="00C651CD"/>
    <w:rsid w:val="00C655B9"/>
    <w:rsid w:val="00C65678"/>
    <w:rsid w:val="00C6581D"/>
    <w:rsid w:val="00C65889"/>
    <w:rsid w:val="00C658AD"/>
    <w:rsid w:val="00C65ABC"/>
    <w:rsid w:val="00C65B5B"/>
    <w:rsid w:val="00C65CF4"/>
    <w:rsid w:val="00C65EAA"/>
    <w:rsid w:val="00C66579"/>
    <w:rsid w:val="00C667E7"/>
    <w:rsid w:val="00C66840"/>
    <w:rsid w:val="00C66966"/>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5EB"/>
    <w:rsid w:val="00C726AF"/>
    <w:rsid w:val="00C7278A"/>
    <w:rsid w:val="00C72F38"/>
    <w:rsid w:val="00C731C6"/>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5E62"/>
    <w:rsid w:val="00C76709"/>
    <w:rsid w:val="00C76932"/>
    <w:rsid w:val="00C76BFA"/>
    <w:rsid w:val="00C770C9"/>
    <w:rsid w:val="00C7720E"/>
    <w:rsid w:val="00C77750"/>
    <w:rsid w:val="00C77826"/>
    <w:rsid w:val="00C8006A"/>
    <w:rsid w:val="00C8009E"/>
    <w:rsid w:val="00C801FE"/>
    <w:rsid w:val="00C80555"/>
    <w:rsid w:val="00C80935"/>
    <w:rsid w:val="00C80C04"/>
    <w:rsid w:val="00C80F07"/>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6DB0"/>
    <w:rsid w:val="00C87012"/>
    <w:rsid w:val="00C8720C"/>
    <w:rsid w:val="00C8741D"/>
    <w:rsid w:val="00C876D1"/>
    <w:rsid w:val="00C87709"/>
    <w:rsid w:val="00C8778E"/>
    <w:rsid w:val="00C877B4"/>
    <w:rsid w:val="00C879A1"/>
    <w:rsid w:val="00C87AB1"/>
    <w:rsid w:val="00C87D97"/>
    <w:rsid w:val="00C87F19"/>
    <w:rsid w:val="00C87F45"/>
    <w:rsid w:val="00C902E2"/>
    <w:rsid w:val="00C90334"/>
    <w:rsid w:val="00C90492"/>
    <w:rsid w:val="00C90719"/>
    <w:rsid w:val="00C9092D"/>
    <w:rsid w:val="00C909EF"/>
    <w:rsid w:val="00C90B8D"/>
    <w:rsid w:val="00C90D5B"/>
    <w:rsid w:val="00C90DF8"/>
    <w:rsid w:val="00C90F94"/>
    <w:rsid w:val="00C91036"/>
    <w:rsid w:val="00C91436"/>
    <w:rsid w:val="00C91610"/>
    <w:rsid w:val="00C91721"/>
    <w:rsid w:val="00C9196B"/>
    <w:rsid w:val="00C91B24"/>
    <w:rsid w:val="00C91EDF"/>
    <w:rsid w:val="00C92030"/>
    <w:rsid w:val="00C926AF"/>
    <w:rsid w:val="00C927AB"/>
    <w:rsid w:val="00C92AA4"/>
    <w:rsid w:val="00C92CDA"/>
    <w:rsid w:val="00C92EF4"/>
    <w:rsid w:val="00C9314A"/>
    <w:rsid w:val="00C93191"/>
    <w:rsid w:val="00C9325F"/>
    <w:rsid w:val="00C937A5"/>
    <w:rsid w:val="00C939B3"/>
    <w:rsid w:val="00C93B7C"/>
    <w:rsid w:val="00C93D62"/>
    <w:rsid w:val="00C93F5D"/>
    <w:rsid w:val="00C941FC"/>
    <w:rsid w:val="00C9425B"/>
    <w:rsid w:val="00C947BC"/>
    <w:rsid w:val="00C947D0"/>
    <w:rsid w:val="00C947FC"/>
    <w:rsid w:val="00C948E6"/>
    <w:rsid w:val="00C949B5"/>
    <w:rsid w:val="00C94A76"/>
    <w:rsid w:val="00C94F44"/>
    <w:rsid w:val="00C94FE3"/>
    <w:rsid w:val="00C9532E"/>
    <w:rsid w:val="00C95363"/>
    <w:rsid w:val="00C953C4"/>
    <w:rsid w:val="00C955B9"/>
    <w:rsid w:val="00C95985"/>
    <w:rsid w:val="00C959AA"/>
    <w:rsid w:val="00C96479"/>
    <w:rsid w:val="00C96AB9"/>
    <w:rsid w:val="00C96D71"/>
    <w:rsid w:val="00C96E06"/>
    <w:rsid w:val="00C97510"/>
    <w:rsid w:val="00C97877"/>
    <w:rsid w:val="00C97EE2"/>
    <w:rsid w:val="00CA0505"/>
    <w:rsid w:val="00CA06BB"/>
    <w:rsid w:val="00CA0942"/>
    <w:rsid w:val="00CA09CF"/>
    <w:rsid w:val="00CA1229"/>
    <w:rsid w:val="00CA13A3"/>
    <w:rsid w:val="00CA1472"/>
    <w:rsid w:val="00CA171A"/>
    <w:rsid w:val="00CA1A00"/>
    <w:rsid w:val="00CA1BA8"/>
    <w:rsid w:val="00CA1D52"/>
    <w:rsid w:val="00CA2347"/>
    <w:rsid w:val="00CA2543"/>
    <w:rsid w:val="00CA25C3"/>
    <w:rsid w:val="00CA2700"/>
    <w:rsid w:val="00CA289F"/>
    <w:rsid w:val="00CA2F65"/>
    <w:rsid w:val="00CA3239"/>
    <w:rsid w:val="00CA34FF"/>
    <w:rsid w:val="00CA398E"/>
    <w:rsid w:val="00CA42E3"/>
    <w:rsid w:val="00CA4337"/>
    <w:rsid w:val="00CA43FC"/>
    <w:rsid w:val="00CA4902"/>
    <w:rsid w:val="00CA495B"/>
    <w:rsid w:val="00CA4A69"/>
    <w:rsid w:val="00CA4B9F"/>
    <w:rsid w:val="00CA4CF5"/>
    <w:rsid w:val="00CA4DA5"/>
    <w:rsid w:val="00CA53C8"/>
    <w:rsid w:val="00CA562B"/>
    <w:rsid w:val="00CA56D4"/>
    <w:rsid w:val="00CA5D41"/>
    <w:rsid w:val="00CA5DD1"/>
    <w:rsid w:val="00CA5EBE"/>
    <w:rsid w:val="00CA608C"/>
    <w:rsid w:val="00CA638D"/>
    <w:rsid w:val="00CA63FB"/>
    <w:rsid w:val="00CA679F"/>
    <w:rsid w:val="00CA6972"/>
    <w:rsid w:val="00CA69BC"/>
    <w:rsid w:val="00CA7765"/>
    <w:rsid w:val="00CA77C0"/>
    <w:rsid w:val="00CA7833"/>
    <w:rsid w:val="00CA784C"/>
    <w:rsid w:val="00CA7860"/>
    <w:rsid w:val="00CA799B"/>
    <w:rsid w:val="00CA7B9A"/>
    <w:rsid w:val="00CB01DB"/>
    <w:rsid w:val="00CB0429"/>
    <w:rsid w:val="00CB0474"/>
    <w:rsid w:val="00CB05A4"/>
    <w:rsid w:val="00CB079A"/>
    <w:rsid w:val="00CB0DD4"/>
    <w:rsid w:val="00CB0E84"/>
    <w:rsid w:val="00CB112C"/>
    <w:rsid w:val="00CB1277"/>
    <w:rsid w:val="00CB1352"/>
    <w:rsid w:val="00CB13E7"/>
    <w:rsid w:val="00CB14C6"/>
    <w:rsid w:val="00CB170B"/>
    <w:rsid w:val="00CB1BD8"/>
    <w:rsid w:val="00CB1D1B"/>
    <w:rsid w:val="00CB2116"/>
    <w:rsid w:val="00CB2190"/>
    <w:rsid w:val="00CB2D7A"/>
    <w:rsid w:val="00CB3232"/>
    <w:rsid w:val="00CB33DA"/>
    <w:rsid w:val="00CB377A"/>
    <w:rsid w:val="00CB3C84"/>
    <w:rsid w:val="00CB3F45"/>
    <w:rsid w:val="00CB410C"/>
    <w:rsid w:val="00CB413A"/>
    <w:rsid w:val="00CB41B4"/>
    <w:rsid w:val="00CB41F9"/>
    <w:rsid w:val="00CB427D"/>
    <w:rsid w:val="00CB44DE"/>
    <w:rsid w:val="00CB4634"/>
    <w:rsid w:val="00CB48A0"/>
    <w:rsid w:val="00CB4DD2"/>
    <w:rsid w:val="00CB4DD9"/>
    <w:rsid w:val="00CB4E69"/>
    <w:rsid w:val="00CB4EFA"/>
    <w:rsid w:val="00CB564A"/>
    <w:rsid w:val="00CB5673"/>
    <w:rsid w:val="00CB56CB"/>
    <w:rsid w:val="00CB5943"/>
    <w:rsid w:val="00CB5BF2"/>
    <w:rsid w:val="00CB5FCC"/>
    <w:rsid w:val="00CB6175"/>
    <w:rsid w:val="00CB62EB"/>
    <w:rsid w:val="00CB6913"/>
    <w:rsid w:val="00CB6970"/>
    <w:rsid w:val="00CB6A3D"/>
    <w:rsid w:val="00CB6C8F"/>
    <w:rsid w:val="00CB7151"/>
    <w:rsid w:val="00CB73CB"/>
    <w:rsid w:val="00CB7614"/>
    <w:rsid w:val="00CB7828"/>
    <w:rsid w:val="00CB7975"/>
    <w:rsid w:val="00CB7C9F"/>
    <w:rsid w:val="00CB7D1B"/>
    <w:rsid w:val="00CB7F4C"/>
    <w:rsid w:val="00CB7F84"/>
    <w:rsid w:val="00CC0025"/>
    <w:rsid w:val="00CC0244"/>
    <w:rsid w:val="00CC031E"/>
    <w:rsid w:val="00CC0411"/>
    <w:rsid w:val="00CC05E8"/>
    <w:rsid w:val="00CC1350"/>
    <w:rsid w:val="00CC1370"/>
    <w:rsid w:val="00CC14A4"/>
    <w:rsid w:val="00CC14C8"/>
    <w:rsid w:val="00CC15E3"/>
    <w:rsid w:val="00CC1766"/>
    <w:rsid w:val="00CC1AAA"/>
    <w:rsid w:val="00CC21B8"/>
    <w:rsid w:val="00CC2250"/>
    <w:rsid w:val="00CC261B"/>
    <w:rsid w:val="00CC27EA"/>
    <w:rsid w:val="00CC296A"/>
    <w:rsid w:val="00CC2AFD"/>
    <w:rsid w:val="00CC2E03"/>
    <w:rsid w:val="00CC3660"/>
    <w:rsid w:val="00CC3CC3"/>
    <w:rsid w:val="00CC3F96"/>
    <w:rsid w:val="00CC43D0"/>
    <w:rsid w:val="00CC44A3"/>
    <w:rsid w:val="00CC47D0"/>
    <w:rsid w:val="00CC4A7C"/>
    <w:rsid w:val="00CC4BD7"/>
    <w:rsid w:val="00CC4D74"/>
    <w:rsid w:val="00CC4FC1"/>
    <w:rsid w:val="00CC5026"/>
    <w:rsid w:val="00CC52C2"/>
    <w:rsid w:val="00CC5339"/>
    <w:rsid w:val="00CC559E"/>
    <w:rsid w:val="00CC5AE8"/>
    <w:rsid w:val="00CC6068"/>
    <w:rsid w:val="00CC6138"/>
    <w:rsid w:val="00CC618B"/>
    <w:rsid w:val="00CC6289"/>
    <w:rsid w:val="00CC6329"/>
    <w:rsid w:val="00CC6C1E"/>
    <w:rsid w:val="00CC7057"/>
    <w:rsid w:val="00CC76E2"/>
    <w:rsid w:val="00CC7940"/>
    <w:rsid w:val="00CC7AF8"/>
    <w:rsid w:val="00CD01B9"/>
    <w:rsid w:val="00CD0411"/>
    <w:rsid w:val="00CD05A4"/>
    <w:rsid w:val="00CD0894"/>
    <w:rsid w:val="00CD0911"/>
    <w:rsid w:val="00CD0D0D"/>
    <w:rsid w:val="00CD0DF6"/>
    <w:rsid w:val="00CD10DD"/>
    <w:rsid w:val="00CD10F2"/>
    <w:rsid w:val="00CD16D4"/>
    <w:rsid w:val="00CD173C"/>
    <w:rsid w:val="00CD19F7"/>
    <w:rsid w:val="00CD1B91"/>
    <w:rsid w:val="00CD1D04"/>
    <w:rsid w:val="00CD222D"/>
    <w:rsid w:val="00CD2242"/>
    <w:rsid w:val="00CD2261"/>
    <w:rsid w:val="00CD239C"/>
    <w:rsid w:val="00CD267C"/>
    <w:rsid w:val="00CD26A2"/>
    <w:rsid w:val="00CD278E"/>
    <w:rsid w:val="00CD287A"/>
    <w:rsid w:val="00CD2929"/>
    <w:rsid w:val="00CD2D8E"/>
    <w:rsid w:val="00CD2DA6"/>
    <w:rsid w:val="00CD2E05"/>
    <w:rsid w:val="00CD31CB"/>
    <w:rsid w:val="00CD3464"/>
    <w:rsid w:val="00CD3655"/>
    <w:rsid w:val="00CD39AF"/>
    <w:rsid w:val="00CD3B0A"/>
    <w:rsid w:val="00CD3C95"/>
    <w:rsid w:val="00CD3DA7"/>
    <w:rsid w:val="00CD3EBE"/>
    <w:rsid w:val="00CD438A"/>
    <w:rsid w:val="00CD46BA"/>
    <w:rsid w:val="00CD49B9"/>
    <w:rsid w:val="00CD4D31"/>
    <w:rsid w:val="00CD5165"/>
    <w:rsid w:val="00CD565F"/>
    <w:rsid w:val="00CD5942"/>
    <w:rsid w:val="00CD5B56"/>
    <w:rsid w:val="00CD5CDB"/>
    <w:rsid w:val="00CD5DDF"/>
    <w:rsid w:val="00CD5E76"/>
    <w:rsid w:val="00CD6056"/>
    <w:rsid w:val="00CD6385"/>
    <w:rsid w:val="00CD67FD"/>
    <w:rsid w:val="00CD6974"/>
    <w:rsid w:val="00CD69FE"/>
    <w:rsid w:val="00CD6D5A"/>
    <w:rsid w:val="00CD6D6A"/>
    <w:rsid w:val="00CD6E45"/>
    <w:rsid w:val="00CD6F97"/>
    <w:rsid w:val="00CD6FCD"/>
    <w:rsid w:val="00CD729A"/>
    <w:rsid w:val="00CD7635"/>
    <w:rsid w:val="00CD7708"/>
    <w:rsid w:val="00CD77DA"/>
    <w:rsid w:val="00CD7920"/>
    <w:rsid w:val="00CE008F"/>
    <w:rsid w:val="00CE042B"/>
    <w:rsid w:val="00CE050C"/>
    <w:rsid w:val="00CE0655"/>
    <w:rsid w:val="00CE06B8"/>
    <w:rsid w:val="00CE0CCD"/>
    <w:rsid w:val="00CE0D3A"/>
    <w:rsid w:val="00CE0DAF"/>
    <w:rsid w:val="00CE0DE0"/>
    <w:rsid w:val="00CE0F94"/>
    <w:rsid w:val="00CE10CF"/>
    <w:rsid w:val="00CE14B2"/>
    <w:rsid w:val="00CE16D1"/>
    <w:rsid w:val="00CE17D8"/>
    <w:rsid w:val="00CE1964"/>
    <w:rsid w:val="00CE253D"/>
    <w:rsid w:val="00CE2E77"/>
    <w:rsid w:val="00CE3042"/>
    <w:rsid w:val="00CE30F9"/>
    <w:rsid w:val="00CE31A5"/>
    <w:rsid w:val="00CE333C"/>
    <w:rsid w:val="00CE36DA"/>
    <w:rsid w:val="00CE373D"/>
    <w:rsid w:val="00CE3959"/>
    <w:rsid w:val="00CE39D2"/>
    <w:rsid w:val="00CE3D3F"/>
    <w:rsid w:val="00CE3FFE"/>
    <w:rsid w:val="00CE4022"/>
    <w:rsid w:val="00CE4922"/>
    <w:rsid w:val="00CE4AB7"/>
    <w:rsid w:val="00CE509B"/>
    <w:rsid w:val="00CE5447"/>
    <w:rsid w:val="00CE54E8"/>
    <w:rsid w:val="00CE586F"/>
    <w:rsid w:val="00CE587D"/>
    <w:rsid w:val="00CE5A35"/>
    <w:rsid w:val="00CE5AC3"/>
    <w:rsid w:val="00CE5D4C"/>
    <w:rsid w:val="00CE5E2B"/>
    <w:rsid w:val="00CE6335"/>
    <w:rsid w:val="00CE6427"/>
    <w:rsid w:val="00CE64D7"/>
    <w:rsid w:val="00CE682E"/>
    <w:rsid w:val="00CE68C6"/>
    <w:rsid w:val="00CE6A26"/>
    <w:rsid w:val="00CE6A72"/>
    <w:rsid w:val="00CE6C0C"/>
    <w:rsid w:val="00CE6CA3"/>
    <w:rsid w:val="00CE7045"/>
    <w:rsid w:val="00CE722F"/>
    <w:rsid w:val="00CE77EC"/>
    <w:rsid w:val="00CE7AAE"/>
    <w:rsid w:val="00CE7CDD"/>
    <w:rsid w:val="00CE7D31"/>
    <w:rsid w:val="00CE7EA1"/>
    <w:rsid w:val="00CF001B"/>
    <w:rsid w:val="00CF0030"/>
    <w:rsid w:val="00CF03E1"/>
    <w:rsid w:val="00CF0576"/>
    <w:rsid w:val="00CF0FF3"/>
    <w:rsid w:val="00CF12EE"/>
    <w:rsid w:val="00CF139D"/>
    <w:rsid w:val="00CF153C"/>
    <w:rsid w:val="00CF1549"/>
    <w:rsid w:val="00CF19F8"/>
    <w:rsid w:val="00CF1A28"/>
    <w:rsid w:val="00CF2059"/>
    <w:rsid w:val="00CF230C"/>
    <w:rsid w:val="00CF24FC"/>
    <w:rsid w:val="00CF27A6"/>
    <w:rsid w:val="00CF2946"/>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69DA"/>
    <w:rsid w:val="00CF6C3E"/>
    <w:rsid w:val="00CF6DA5"/>
    <w:rsid w:val="00CF6EAE"/>
    <w:rsid w:val="00CF6EDC"/>
    <w:rsid w:val="00CF71B7"/>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AC2"/>
    <w:rsid w:val="00D01ED8"/>
    <w:rsid w:val="00D02093"/>
    <w:rsid w:val="00D02151"/>
    <w:rsid w:val="00D021AA"/>
    <w:rsid w:val="00D025D4"/>
    <w:rsid w:val="00D029DB"/>
    <w:rsid w:val="00D03356"/>
    <w:rsid w:val="00D036D2"/>
    <w:rsid w:val="00D03793"/>
    <w:rsid w:val="00D03A66"/>
    <w:rsid w:val="00D03B5A"/>
    <w:rsid w:val="00D03F34"/>
    <w:rsid w:val="00D040BB"/>
    <w:rsid w:val="00D0413E"/>
    <w:rsid w:val="00D048B4"/>
    <w:rsid w:val="00D048C4"/>
    <w:rsid w:val="00D04AFA"/>
    <w:rsid w:val="00D04DBD"/>
    <w:rsid w:val="00D0512B"/>
    <w:rsid w:val="00D0551B"/>
    <w:rsid w:val="00D0564C"/>
    <w:rsid w:val="00D056BC"/>
    <w:rsid w:val="00D05C88"/>
    <w:rsid w:val="00D060EA"/>
    <w:rsid w:val="00D06452"/>
    <w:rsid w:val="00D06496"/>
    <w:rsid w:val="00D06ACF"/>
    <w:rsid w:val="00D06F9A"/>
    <w:rsid w:val="00D07272"/>
    <w:rsid w:val="00D072E6"/>
    <w:rsid w:val="00D073FD"/>
    <w:rsid w:val="00D07855"/>
    <w:rsid w:val="00D07A14"/>
    <w:rsid w:val="00D07D2D"/>
    <w:rsid w:val="00D101BD"/>
    <w:rsid w:val="00D103A6"/>
    <w:rsid w:val="00D10A2D"/>
    <w:rsid w:val="00D10C2F"/>
    <w:rsid w:val="00D10C7F"/>
    <w:rsid w:val="00D118D7"/>
    <w:rsid w:val="00D11DB9"/>
    <w:rsid w:val="00D11EAE"/>
    <w:rsid w:val="00D11F93"/>
    <w:rsid w:val="00D1228B"/>
    <w:rsid w:val="00D12434"/>
    <w:rsid w:val="00D12723"/>
    <w:rsid w:val="00D129DE"/>
    <w:rsid w:val="00D12AC0"/>
    <w:rsid w:val="00D12B97"/>
    <w:rsid w:val="00D12CA8"/>
    <w:rsid w:val="00D12DE8"/>
    <w:rsid w:val="00D12ECA"/>
    <w:rsid w:val="00D131EF"/>
    <w:rsid w:val="00D13814"/>
    <w:rsid w:val="00D13918"/>
    <w:rsid w:val="00D13B3D"/>
    <w:rsid w:val="00D13EAC"/>
    <w:rsid w:val="00D14040"/>
    <w:rsid w:val="00D1418F"/>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29"/>
    <w:rsid w:val="00D16E68"/>
    <w:rsid w:val="00D1738F"/>
    <w:rsid w:val="00D176FE"/>
    <w:rsid w:val="00D1774F"/>
    <w:rsid w:val="00D177F8"/>
    <w:rsid w:val="00D202EE"/>
    <w:rsid w:val="00D20462"/>
    <w:rsid w:val="00D20873"/>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8AF"/>
    <w:rsid w:val="00D22B1C"/>
    <w:rsid w:val="00D22D56"/>
    <w:rsid w:val="00D22E3F"/>
    <w:rsid w:val="00D22E78"/>
    <w:rsid w:val="00D22FC3"/>
    <w:rsid w:val="00D23096"/>
    <w:rsid w:val="00D23099"/>
    <w:rsid w:val="00D230F1"/>
    <w:rsid w:val="00D231A0"/>
    <w:rsid w:val="00D234D3"/>
    <w:rsid w:val="00D2397E"/>
    <w:rsid w:val="00D23DAF"/>
    <w:rsid w:val="00D24723"/>
    <w:rsid w:val="00D24795"/>
    <w:rsid w:val="00D2481C"/>
    <w:rsid w:val="00D248C5"/>
    <w:rsid w:val="00D24CFF"/>
    <w:rsid w:val="00D24D7F"/>
    <w:rsid w:val="00D24E4D"/>
    <w:rsid w:val="00D25360"/>
    <w:rsid w:val="00D256DC"/>
    <w:rsid w:val="00D25BCE"/>
    <w:rsid w:val="00D26743"/>
    <w:rsid w:val="00D26BBE"/>
    <w:rsid w:val="00D26D43"/>
    <w:rsid w:val="00D26DF9"/>
    <w:rsid w:val="00D26EDF"/>
    <w:rsid w:val="00D26EFE"/>
    <w:rsid w:val="00D26FEE"/>
    <w:rsid w:val="00D278F0"/>
    <w:rsid w:val="00D2797C"/>
    <w:rsid w:val="00D27A74"/>
    <w:rsid w:val="00D27F6D"/>
    <w:rsid w:val="00D3047C"/>
    <w:rsid w:val="00D3059F"/>
    <w:rsid w:val="00D307FD"/>
    <w:rsid w:val="00D30937"/>
    <w:rsid w:val="00D3099C"/>
    <w:rsid w:val="00D30BC4"/>
    <w:rsid w:val="00D30EF0"/>
    <w:rsid w:val="00D30F0A"/>
    <w:rsid w:val="00D30FF3"/>
    <w:rsid w:val="00D31655"/>
    <w:rsid w:val="00D3171D"/>
    <w:rsid w:val="00D318EA"/>
    <w:rsid w:val="00D31C7A"/>
    <w:rsid w:val="00D31CD5"/>
    <w:rsid w:val="00D320E8"/>
    <w:rsid w:val="00D32365"/>
    <w:rsid w:val="00D32433"/>
    <w:rsid w:val="00D3243D"/>
    <w:rsid w:val="00D326FC"/>
    <w:rsid w:val="00D32863"/>
    <w:rsid w:val="00D3306C"/>
    <w:rsid w:val="00D330EB"/>
    <w:rsid w:val="00D33180"/>
    <w:rsid w:val="00D332C9"/>
    <w:rsid w:val="00D3351E"/>
    <w:rsid w:val="00D343B8"/>
    <w:rsid w:val="00D345A5"/>
    <w:rsid w:val="00D346C5"/>
    <w:rsid w:val="00D35189"/>
    <w:rsid w:val="00D359A8"/>
    <w:rsid w:val="00D35E4F"/>
    <w:rsid w:val="00D35EE5"/>
    <w:rsid w:val="00D35F70"/>
    <w:rsid w:val="00D362FB"/>
    <w:rsid w:val="00D363A3"/>
    <w:rsid w:val="00D36422"/>
    <w:rsid w:val="00D36628"/>
    <w:rsid w:val="00D3672E"/>
    <w:rsid w:val="00D367A5"/>
    <w:rsid w:val="00D3695D"/>
    <w:rsid w:val="00D36B44"/>
    <w:rsid w:val="00D36C40"/>
    <w:rsid w:val="00D36DA5"/>
    <w:rsid w:val="00D3719D"/>
    <w:rsid w:val="00D373EA"/>
    <w:rsid w:val="00D3768A"/>
    <w:rsid w:val="00D379B5"/>
    <w:rsid w:val="00D37D0A"/>
    <w:rsid w:val="00D40B8E"/>
    <w:rsid w:val="00D40EAD"/>
    <w:rsid w:val="00D41262"/>
    <w:rsid w:val="00D418EA"/>
    <w:rsid w:val="00D41BE5"/>
    <w:rsid w:val="00D41F5F"/>
    <w:rsid w:val="00D424F2"/>
    <w:rsid w:val="00D4262B"/>
    <w:rsid w:val="00D42AA2"/>
    <w:rsid w:val="00D42B2E"/>
    <w:rsid w:val="00D42BAC"/>
    <w:rsid w:val="00D42BB9"/>
    <w:rsid w:val="00D43007"/>
    <w:rsid w:val="00D4311C"/>
    <w:rsid w:val="00D434F1"/>
    <w:rsid w:val="00D439C4"/>
    <w:rsid w:val="00D44794"/>
    <w:rsid w:val="00D44C34"/>
    <w:rsid w:val="00D44CE6"/>
    <w:rsid w:val="00D44ED3"/>
    <w:rsid w:val="00D44F26"/>
    <w:rsid w:val="00D450C5"/>
    <w:rsid w:val="00D459FD"/>
    <w:rsid w:val="00D4632A"/>
    <w:rsid w:val="00D46448"/>
    <w:rsid w:val="00D46555"/>
    <w:rsid w:val="00D46559"/>
    <w:rsid w:val="00D465A4"/>
    <w:rsid w:val="00D466A6"/>
    <w:rsid w:val="00D4692B"/>
    <w:rsid w:val="00D4697D"/>
    <w:rsid w:val="00D4698B"/>
    <w:rsid w:val="00D46B51"/>
    <w:rsid w:val="00D46F4C"/>
    <w:rsid w:val="00D46F82"/>
    <w:rsid w:val="00D46FC5"/>
    <w:rsid w:val="00D470D8"/>
    <w:rsid w:val="00D47637"/>
    <w:rsid w:val="00D478C2"/>
    <w:rsid w:val="00D47A6A"/>
    <w:rsid w:val="00D47C70"/>
    <w:rsid w:val="00D47D1D"/>
    <w:rsid w:val="00D47FDB"/>
    <w:rsid w:val="00D47FFB"/>
    <w:rsid w:val="00D506B1"/>
    <w:rsid w:val="00D50706"/>
    <w:rsid w:val="00D508C8"/>
    <w:rsid w:val="00D509FA"/>
    <w:rsid w:val="00D50CD1"/>
    <w:rsid w:val="00D516A7"/>
    <w:rsid w:val="00D5177F"/>
    <w:rsid w:val="00D518E2"/>
    <w:rsid w:val="00D51C2F"/>
    <w:rsid w:val="00D51F70"/>
    <w:rsid w:val="00D51F9F"/>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287"/>
    <w:rsid w:val="00D55826"/>
    <w:rsid w:val="00D55993"/>
    <w:rsid w:val="00D55AAA"/>
    <w:rsid w:val="00D55B75"/>
    <w:rsid w:val="00D55BE4"/>
    <w:rsid w:val="00D55C11"/>
    <w:rsid w:val="00D55FCA"/>
    <w:rsid w:val="00D5603E"/>
    <w:rsid w:val="00D561F5"/>
    <w:rsid w:val="00D56526"/>
    <w:rsid w:val="00D566C5"/>
    <w:rsid w:val="00D56821"/>
    <w:rsid w:val="00D56C36"/>
    <w:rsid w:val="00D56D0C"/>
    <w:rsid w:val="00D56DA7"/>
    <w:rsid w:val="00D57367"/>
    <w:rsid w:val="00D57423"/>
    <w:rsid w:val="00D57904"/>
    <w:rsid w:val="00D57912"/>
    <w:rsid w:val="00D601EC"/>
    <w:rsid w:val="00D605C7"/>
    <w:rsid w:val="00D606BB"/>
    <w:rsid w:val="00D6077D"/>
    <w:rsid w:val="00D60C12"/>
    <w:rsid w:val="00D60E7F"/>
    <w:rsid w:val="00D611DB"/>
    <w:rsid w:val="00D61253"/>
    <w:rsid w:val="00D61548"/>
    <w:rsid w:val="00D6161F"/>
    <w:rsid w:val="00D61C10"/>
    <w:rsid w:val="00D61DC9"/>
    <w:rsid w:val="00D62002"/>
    <w:rsid w:val="00D62083"/>
    <w:rsid w:val="00D6220A"/>
    <w:rsid w:val="00D6235B"/>
    <w:rsid w:val="00D624C1"/>
    <w:rsid w:val="00D6262E"/>
    <w:rsid w:val="00D62814"/>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DA6"/>
    <w:rsid w:val="00D64E7F"/>
    <w:rsid w:val="00D65707"/>
    <w:rsid w:val="00D657C1"/>
    <w:rsid w:val="00D661CB"/>
    <w:rsid w:val="00D66446"/>
    <w:rsid w:val="00D664E4"/>
    <w:rsid w:val="00D66609"/>
    <w:rsid w:val="00D6663E"/>
    <w:rsid w:val="00D667B2"/>
    <w:rsid w:val="00D668D3"/>
    <w:rsid w:val="00D66AD1"/>
    <w:rsid w:val="00D66B32"/>
    <w:rsid w:val="00D66DE1"/>
    <w:rsid w:val="00D67558"/>
    <w:rsid w:val="00D677A1"/>
    <w:rsid w:val="00D67845"/>
    <w:rsid w:val="00D67A28"/>
    <w:rsid w:val="00D67A38"/>
    <w:rsid w:val="00D67DDE"/>
    <w:rsid w:val="00D67E0B"/>
    <w:rsid w:val="00D67E42"/>
    <w:rsid w:val="00D702FB"/>
    <w:rsid w:val="00D70511"/>
    <w:rsid w:val="00D70836"/>
    <w:rsid w:val="00D70870"/>
    <w:rsid w:val="00D70F26"/>
    <w:rsid w:val="00D71094"/>
    <w:rsid w:val="00D7112D"/>
    <w:rsid w:val="00D71633"/>
    <w:rsid w:val="00D716EE"/>
    <w:rsid w:val="00D7190D"/>
    <w:rsid w:val="00D71F2F"/>
    <w:rsid w:val="00D721F9"/>
    <w:rsid w:val="00D72360"/>
    <w:rsid w:val="00D726FC"/>
    <w:rsid w:val="00D72D80"/>
    <w:rsid w:val="00D72EAA"/>
    <w:rsid w:val="00D7346E"/>
    <w:rsid w:val="00D73717"/>
    <w:rsid w:val="00D737BE"/>
    <w:rsid w:val="00D73B61"/>
    <w:rsid w:val="00D73BA6"/>
    <w:rsid w:val="00D73ED6"/>
    <w:rsid w:val="00D73F1D"/>
    <w:rsid w:val="00D7406A"/>
    <w:rsid w:val="00D74198"/>
    <w:rsid w:val="00D741EC"/>
    <w:rsid w:val="00D7425E"/>
    <w:rsid w:val="00D742AC"/>
    <w:rsid w:val="00D74584"/>
    <w:rsid w:val="00D74693"/>
    <w:rsid w:val="00D75156"/>
    <w:rsid w:val="00D75376"/>
    <w:rsid w:val="00D753B2"/>
    <w:rsid w:val="00D753C1"/>
    <w:rsid w:val="00D7551A"/>
    <w:rsid w:val="00D7590B"/>
    <w:rsid w:val="00D75E29"/>
    <w:rsid w:val="00D76332"/>
    <w:rsid w:val="00D76340"/>
    <w:rsid w:val="00D76484"/>
    <w:rsid w:val="00D77524"/>
    <w:rsid w:val="00D776CF"/>
    <w:rsid w:val="00D77752"/>
    <w:rsid w:val="00D80225"/>
    <w:rsid w:val="00D8030D"/>
    <w:rsid w:val="00D803F3"/>
    <w:rsid w:val="00D805F0"/>
    <w:rsid w:val="00D80957"/>
    <w:rsid w:val="00D80B2C"/>
    <w:rsid w:val="00D81037"/>
    <w:rsid w:val="00D8136E"/>
    <w:rsid w:val="00D813AD"/>
    <w:rsid w:val="00D813E8"/>
    <w:rsid w:val="00D81A0B"/>
    <w:rsid w:val="00D81CE7"/>
    <w:rsid w:val="00D81F37"/>
    <w:rsid w:val="00D82023"/>
    <w:rsid w:val="00D82039"/>
    <w:rsid w:val="00D821C9"/>
    <w:rsid w:val="00D82606"/>
    <w:rsid w:val="00D8270E"/>
    <w:rsid w:val="00D829B7"/>
    <w:rsid w:val="00D82BAA"/>
    <w:rsid w:val="00D82DA6"/>
    <w:rsid w:val="00D8332F"/>
    <w:rsid w:val="00D833D5"/>
    <w:rsid w:val="00D838D6"/>
    <w:rsid w:val="00D83A85"/>
    <w:rsid w:val="00D83D6D"/>
    <w:rsid w:val="00D83E94"/>
    <w:rsid w:val="00D8428D"/>
    <w:rsid w:val="00D845BB"/>
    <w:rsid w:val="00D84893"/>
    <w:rsid w:val="00D849B8"/>
    <w:rsid w:val="00D84AC0"/>
    <w:rsid w:val="00D84CAC"/>
    <w:rsid w:val="00D85123"/>
    <w:rsid w:val="00D85261"/>
    <w:rsid w:val="00D85274"/>
    <w:rsid w:val="00D85428"/>
    <w:rsid w:val="00D85C7E"/>
    <w:rsid w:val="00D862BD"/>
    <w:rsid w:val="00D866C6"/>
    <w:rsid w:val="00D867CF"/>
    <w:rsid w:val="00D86D1C"/>
    <w:rsid w:val="00D874B3"/>
    <w:rsid w:val="00D875AD"/>
    <w:rsid w:val="00D87868"/>
    <w:rsid w:val="00D87B98"/>
    <w:rsid w:val="00D87E10"/>
    <w:rsid w:val="00D87E42"/>
    <w:rsid w:val="00D90075"/>
    <w:rsid w:val="00D900F8"/>
    <w:rsid w:val="00D90774"/>
    <w:rsid w:val="00D907FA"/>
    <w:rsid w:val="00D90C5C"/>
    <w:rsid w:val="00D90D36"/>
    <w:rsid w:val="00D90E2A"/>
    <w:rsid w:val="00D91614"/>
    <w:rsid w:val="00D916C7"/>
    <w:rsid w:val="00D91B10"/>
    <w:rsid w:val="00D91DA8"/>
    <w:rsid w:val="00D92211"/>
    <w:rsid w:val="00D92331"/>
    <w:rsid w:val="00D92B4B"/>
    <w:rsid w:val="00D92BD7"/>
    <w:rsid w:val="00D92CB6"/>
    <w:rsid w:val="00D92E88"/>
    <w:rsid w:val="00D931B2"/>
    <w:rsid w:val="00D931FF"/>
    <w:rsid w:val="00D93314"/>
    <w:rsid w:val="00D9342C"/>
    <w:rsid w:val="00D9347B"/>
    <w:rsid w:val="00D9390E"/>
    <w:rsid w:val="00D93A20"/>
    <w:rsid w:val="00D93D04"/>
    <w:rsid w:val="00D93F94"/>
    <w:rsid w:val="00D93FBB"/>
    <w:rsid w:val="00D93FEB"/>
    <w:rsid w:val="00D94849"/>
    <w:rsid w:val="00D94D31"/>
    <w:rsid w:val="00D94D80"/>
    <w:rsid w:val="00D94E6C"/>
    <w:rsid w:val="00D94E76"/>
    <w:rsid w:val="00D94F4A"/>
    <w:rsid w:val="00D953BD"/>
    <w:rsid w:val="00D9548C"/>
    <w:rsid w:val="00D9577C"/>
    <w:rsid w:val="00D9580B"/>
    <w:rsid w:val="00D95D2D"/>
    <w:rsid w:val="00D95D39"/>
    <w:rsid w:val="00D95D3E"/>
    <w:rsid w:val="00D95E9A"/>
    <w:rsid w:val="00D9601E"/>
    <w:rsid w:val="00D96103"/>
    <w:rsid w:val="00D962A2"/>
    <w:rsid w:val="00D963CD"/>
    <w:rsid w:val="00D9644B"/>
    <w:rsid w:val="00D96492"/>
    <w:rsid w:val="00D9657C"/>
    <w:rsid w:val="00D96705"/>
    <w:rsid w:val="00D967BE"/>
    <w:rsid w:val="00D96D30"/>
    <w:rsid w:val="00D96FC5"/>
    <w:rsid w:val="00D973CC"/>
    <w:rsid w:val="00D9742F"/>
    <w:rsid w:val="00D97783"/>
    <w:rsid w:val="00D97E3E"/>
    <w:rsid w:val="00D97FFE"/>
    <w:rsid w:val="00DA03F4"/>
    <w:rsid w:val="00DA055A"/>
    <w:rsid w:val="00DA0561"/>
    <w:rsid w:val="00DA08D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CB2"/>
    <w:rsid w:val="00DA3FBC"/>
    <w:rsid w:val="00DA4029"/>
    <w:rsid w:val="00DA408B"/>
    <w:rsid w:val="00DA41F8"/>
    <w:rsid w:val="00DA4378"/>
    <w:rsid w:val="00DA48D6"/>
    <w:rsid w:val="00DA49C6"/>
    <w:rsid w:val="00DA4BB2"/>
    <w:rsid w:val="00DA4CD2"/>
    <w:rsid w:val="00DA4E69"/>
    <w:rsid w:val="00DA5036"/>
    <w:rsid w:val="00DA594E"/>
    <w:rsid w:val="00DA5FAB"/>
    <w:rsid w:val="00DA632E"/>
    <w:rsid w:val="00DA6581"/>
    <w:rsid w:val="00DA6604"/>
    <w:rsid w:val="00DA6AF9"/>
    <w:rsid w:val="00DA6C35"/>
    <w:rsid w:val="00DA6E4D"/>
    <w:rsid w:val="00DA6E99"/>
    <w:rsid w:val="00DA720D"/>
    <w:rsid w:val="00DA727A"/>
    <w:rsid w:val="00DA757A"/>
    <w:rsid w:val="00DA792E"/>
    <w:rsid w:val="00DA7C5F"/>
    <w:rsid w:val="00DA7D01"/>
    <w:rsid w:val="00DA7E5E"/>
    <w:rsid w:val="00DB0314"/>
    <w:rsid w:val="00DB0437"/>
    <w:rsid w:val="00DB0559"/>
    <w:rsid w:val="00DB0739"/>
    <w:rsid w:val="00DB079B"/>
    <w:rsid w:val="00DB0FED"/>
    <w:rsid w:val="00DB0FFE"/>
    <w:rsid w:val="00DB1308"/>
    <w:rsid w:val="00DB1E8A"/>
    <w:rsid w:val="00DB28CE"/>
    <w:rsid w:val="00DB2BB8"/>
    <w:rsid w:val="00DB2CDB"/>
    <w:rsid w:val="00DB32CC"/>
    <w:rsid w:val="00DB3619"/>
    <w:rsid w:val="00DB3BA9"/>
    <w:rsid w:val="00DB3D90"/>
    <w:rsid w:val="00DB3DEF"/>
    <w:rsid w:val="00DB3F2E"/>
    <w:rsid w:val="00DB40AE"/>
    <w:rsid w:val="00DB4190"/>
    <w:rsid w:val="00DB4203"/>
    <w:rsid w:val="00DB43B0"/>
    <w:rsid w:val="00DB45A6"/>
    <w:rsid w:val="00DB51CD"/>
    <w:rsid w:val="00DB54E3"/>
    <w:rsid w:val="00DB5578"/>
    <w:rsid w:val="00DB5877"/>
    <w:rsid w:val="00DB58C4"/>
    <w:rsid w:val="00DB58C7"/>
    <w:rsid w:val="00DB5AA8"/>
    <w:rsid w:val="00DB65F1"/>
    <w:rsid w:val="00DB6614"/>
    <w:rsid w:val="00DB68E9"/>
    <w:rsid w:val="00DB6906"/>
    <w:rsid w:val="00DB698B"/>
    <w:rsid w:val="00DB6993"/>
    <w:rsid w:val="00DB6AFA"/>
    <w:rsid w:val="00DB6C4F"/>
    <w:rsid w:val="00DB6F91"/>
    <w:rsid w:val="00DB7247"/>
    <w:rsid w:val="00DB72C0"/>
    <w:rsid w:val="00DB761D"/>
    <w:rsid w:val="00DB7D41"/>
    <w:rsid w:val="00DB7FD3"/>
    <w:rsid w:val="00DC0053"/>
    <w:rsid w:val="00DC022D"/>
    <w:rsid w:val="00DC02D5"/>
    <w:rsid w:val="00DC06EE"/>
    <w:rsid w:val="00DC070B"/>
    <w:rsid w:val="00DC09D2"/>
    <w:rsid w:val="00DC0BA5"/>
    <w:rsid w:val="00DC0D33"/>
    <w:rsid w:val="00DC1110"/>
    <w:rsid w:val="00DC1268"/>
    <w:rsid w:val="00DC1354"/>
    <w:rsid w:val="00DC139F"/>
    <w:rsid w:val="00DC1529"/>
    <w:rsid w:val="00DC15CF"/>
    <w:rsid w:val="00DC1620"/>
    <w:rsid w:val="00DC17F9"/>
    <w:rsid w:val="00DC1BF7"/>
    <w:rsid w:val="00DC1C83"/>
    <w:rsid w:val="00DC23E1"/>
    <w:rsid w:val="00DC259C"/>
    <w:rsid w:val="00DC25CD"/>
    <w:rsid w:val="00DC2E46"/>
    <w:rsid w:val="00DC3016"/>
    <w:rsid w:val="00DC3113"/>
    <w:rsid w:val="00DC3234"/>
    <w:rsid w:val="00DC3732"/>
    <w:rsid w:val="00DC40EC"/>
    <w:rsid w:val="00DC44F6"/>
    <w:rsid w:val="00DC4AA9"/>
    <w:rsid w:val="00DC4E1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74D"/>
    <w:rsid w:val="00DD0A5D"/>
    <w:rsid w:val="00DD0EED"/>
    <w:rsid w:val="00DD0F52"/>
    <w:rsid w:val="00DD1010"/>
    <w:rsid w:val="00DD10F3"/>
    <w:rsid w:val="00DD1124"/>
    <w:rsid w:val="00DD1237"/>
    <w:rsid w:val="00DD12A8"/>
    <w:rsid w:val="00DD179D"/>
    <w:rsid w:val="00DD1E43"/>
    <w:rsid w:val="00DD1E44"/>
    <w:rsid w:val="00DD1F82"/>
    <w:rsid w:val="00DD21F7"/>
    <w:rsid w:val="00DD2411"/>
    <w:rsid w:val="00DD24D7"/>
    <w:rsid w:val="00DD2579"/>
    <w:rsid w:val="00DD2621"/>
    <w:rsid w:val="00DD2A80"/>
    <w:rsid w:val="00DD320A"/>
    <w:rsid w:val="00DD35F4"/>
    <w:rsid w:val="00DD3696"/>
    <w:rsid w:val="00DD41AF"/>
    <w:rsid w:val="00DD44E6"/>
    <w:rsid w:val="00DD45C2"/>
    <w:rsid w:val="00DD47DD"/>
    <w:rsid w:val="00DD4BE3"/>
    <w:rsid w:val="00DD51BE"/>
    <w:rsid w:val="00DD5284"/>
    <w:rsid w:val="00DD543E"/>
    <w:rsid w:val="00DD56DA"/>
    <w:rsid w:val="00DD5784"/>
    <w:rsid w:val="00DD57AF"/>
    <w:rsid w:val="00DD585F"/>
    <w:rsid w:val="00DD599C"/>
    <w:rsid w:val="00DD5A69"/>
    <w:rsid w:val="00DD5E0A"/>
    <w:rsid w:val="00DD61A0"/>
    <w:rsid w:val="00DD674C"/>
    <w:rsid w:val="00DD6926"/>
    <w:rsid w:val="00DD6B51"/>
    <w:rsid w:val="00DD6D32"/>
    <w:rsid w:val="00DD6D5D"/>
    <w:rsid w:val="00DD6D64"/>
    <w:rsid w:val="00DD702A"/>
    <w:rsid w:val="00DD727F"/>
    <w:rsid w:val="00DD738B"/>
    <w:rsid w:val="00DD75E0"/>
    <w:rsid w:val="00DD7715"/>
    <w:rsid w:val="00DD7BAD"/>
    <w:rsid w:val="00DD7BBF"/>
    <w:rsid w:val="00DD7C10"/>
    <w:rsid w:val="00DD7F52"/>
    <w:rsid w:val="00DE01E8"/>
    <w:rsid w:val="00DE030E"/>
    <w:rsid w:val="00DE047E"/>
    <w:rsid w:val="00DE0551"/>
    <w:rsid w:val="00DE0570"/>
    <w:rsid w:val="00DE07FE"/>
    <w:rsid w:val="00DE09E9"/>
    <w:rsid w:val="00DE0A1A"/>
    <w:rsid w:val="00DE0AB4"/>
    <w:rsid w:val="00DE0AD0"/>
    <w:rsid w:val="00DE0AD5"/>
    <w:rsid w:val="00DE0D6E"/>
    <w:rsid w:val="00DE101F"/>
    <w:rsid w:val="00DE15D4"/>
    <w:rsid w:val="00DE176E"/>
    <w:rsid w:val="00DE1FAB"/>
    <w:rsid w:val="00DE24DF"/>
    <w:rsid w:val="00DE24E5"/>
    <w:rsid w:val="00DE2665"/>
    <w:rsid w:val="00DE27FC"/>
    <w:rsid w:val="00DE292A"/>
    <w:rsid w:val="00DE2A80"/>
    <w:rsid w:val="00DE2AF7"/>
    <w:rsid w:val="00DE2B3D"/>
    <w:rsid w:val="00DE2E22"/>
    <w:rsid w:val="00DE31A8"/>
    <w:rsid w:val="00DE31E4"/>
    <w:rsid w:val="00DE32B6"/>
    <w:rsid w:val="00DE33A3"/>
    <w:rsid w:val="00DE368D"/>
    <w:rsid w:val="00DE3715"/>
    <w:rsid w:val="00DE378B"/>
    <w:rsid w:val="00DE3A54"/>
    <w:rsid w:val="00DE40E6"/>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6FB1"/>
    <w:rsid w:val="00DE71EC"/>
    <w:rsid w:val="00DE7651"/>
    <w:rsid w:val="00DE7A9D"/>
    <w:rsid w:val="00DE7DF0"/>
    <w:rsid w:val="00DE7E52"/>
    <w:rsid w:val="00DE7FC8"/>
    <w:rsid w:val="00DF002E"/>
    <w:rsid w:val="00DF015F"/>
    <w:rsid w:val="00DF04C3"/>
    <w:rsid w:val="00DF0640"/>
    <w:rsid w:val="00DF0D2E"/>
    <w:rsid w:val="00DF0E29"/>
    <w:rsid w:val="00DF1300"/>
    <w:rsid w:val="00DF14E8"/>
    <w:rsid w:val="00DF1CF6"/>
    <w:rsid w:val="00DF1EBA"/>
    <w:rsid w:val="00DF1EE6"/>
    <w:rsid w:val="00DF2CD7"/>
    <w:rsid w:val="00DF2DAC"/>
    <w:rsid w:val="00DF2DF2"/>
    <w:rsid w:val="00DF30F3"/>
    <w:rsid w:val="00DF3165"/>
    <w:rsid w:val="00DF3251"/>
    <w:rsid w:val="00DF3867"/>
    <w:rsid w:val="00DF38B0"/>
    <w:rsid w:val="00DF3ABF"/>
    <w:rsid w:val="00DF4485"/>
    <w:rsid w:val="00DF46A5"/>
    <w:rsid w:val="00DF4A08"/>
    <w:rsid w:val="00DF4B93"/>
    <w:rsid w:val="00DF4CE7"/>
    <w:rsid w:val="00DF5174"/>
    <w:rsid w:val="00DF53D1"/>
    <w:rsid w:val="00DF5B1D"/>
    <w:rsid w:val="00DF5BB4"/>
    <w:rsid w:val="00DF5BDD"/>
    <w:rsid w:val="00DF5E1E"/>
    <w:rsid w:val="00DF618F"/>
    <w:rsid w:val="00DF6238"/>
    <w:rsid w:val="00DF62D1"/>
    <w:rsid w:val="00DF62DF"/>
    <w:rsid w:val="00DF6838"/>
    <w:rsid w:val="00DF6CB8"/>
    <w:rsid w:val="00DF7243"/>
    <w:rsid w:val="00DF72C8"/>
    <w:rsid w:val="00DF734B"/>
    <w:rsid w:val="00DF7459"/>
    <w:rsid w:val="00DF7581"/>
    <w:rsid w:val="00DF7731"/>
    <w:rsid w:val="00DF78ED"/>
    <w:rsid w:val="00DF7A14"/>
    <w:rsid w:val="00DF7EA0"/>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BD9"/>
    <w:rsid w:val="00E02D12"/>
    <w:rsid w:val="00E032D2"/>
    <w:rsid w:val="00E034CF"/>
    <w:rsid w:val="00E03E63"/>
    <w:rsid w:val="00E03EC5"/>
    <w:rsid w:val="00E03F24"/>
    <w:rsid w:val="00E044C6"/>
    <w:rsid w:val="00E04547"/>
    <w:rsid w:val="00E045C5"/>
    <w:rsid w:val="00E046AB"/>
    <w:rsid w:val="00E04BC5"/>
    <w:rsid w:val="00E04EF2"/>
    <w:rsid w:val="00E04F8D"/>
    <w:rsid w:val="00E0515A"/>
    <w:rsid w:val="00E05620"/>
    <w:rsid w:val="00E056E1"/>
    <w:rsid w:val="00E056FB"/>
    <w:rsid w:val="00E05B0D"/>
    <w:rsid w:val="00E05BB1"/>
    <w:rsid w:val="00E05BC2"/>
    <w:rsid w:val="00E05C1B"/>
    <w:rsid w:val="00E05D56"/>
    <w:rsid w:val="00E05E09"/>
    <w:rsid w:val="00E06030"/>
    <w:rsid w:val="00E065CD"/>
    <w:rsid w:val="00E06A63"/>
    <w:rsid w:val="00E07367"/>
    <w:rsid w:val="00E0739C"/>
    <w:rsid w:val="00E077CF"/>
    <w:rsid w:val="00E077E9"/>
    <w:rsid w:val="00E07845"/>
    <w:rsid w:val="00E07C2F"/>
    <w:rsid w:val="00E07F8F"/>
    <w:rsid w:val="00E07F9C"/>
    <w:rsid w:val="00E106ED"/>
    <w:rsid w:val="00E10779"/>
    <w:rsid w:val="00E10DE3"/>
    <w:rsid w:val="00E11184"/>
    <w:rsid w:val="00E11330"/>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B31"/>
    <w:rsid w:val="00E13BB4"/>
    <w:rsid w:val="00E13BC2"/>
    <w:rsid w:val="00E13BD4"/>
    <w:rsid w:val="00E13C4D"/>
    <w:rsid w:val="00E13DE1"/>
    <w:rsid w:val="00E13E20"/>
    <w:rsid w:val="00E14184"/>
    <w:rsid w:val="00E1464B"/>
    <w:rsid w:val="00E14673"/>
    <w:rsid w:val="00E146B1"/>
    <w:rsid w:val="00E14782"/>
    <w:rsid w:val="00E14D54"/>
    <w:rsid w:val="00E14EA1"/>
    <w:rsid w:val="00E152EA"/>
    <w:rsid w:val="00E1575B"/>
    <w:rsid w:val="00E15780"/>
    <w:rsid w:val="00E15D2C"/>
    <w:rsid w:val="00E15E46"/>
    <w:rsid w:val="00E15F80"/>
    <w:rsid w:val="00E1667A"/>
    <w:rsid w:val="00E167D8"/>
    <w:rsid w:val="00E16A38"/>
    <w:rsid w:val="00E16C32"/>
    <w:rsid w:val="00E17109"/>
    <w:rsid w:val="00E17307"/>
    <w:rsid w:val="00E174A5"/>
    <w:rsid w:val="00E174D5"/>
    <w:rsid w:val="00E17899"/>
    <w:rsid w:val="00E17CDF"/>
    <w:rsid w:val="00E17D37"/>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064"/>
    <w:rsid w:val="00E226CB"/>
    <w:rsid w:val="00E22AB7"/>
    <w:rsid w:val="00E22D6F"/>
    <w:rsid w:val="00E23168"/>
    <w:rsid w:val="00E231E3"/>
    <w:rsid w:val="00E23350"/>
    <w:rsid w:val="00E23397"/>
    <w:rsid w:val="00E23427"/>
    <w:rsid w:val="00E235A4"/>
    <w:rsid w:val="00E23707"/>
    <w:rsid w:val="00E239AF"/>
    <w:rsid w:val="00E23EDE"/>
    <w:rsid w:val="00E23EED"/>
    <w:rsid w:val="00E23F56"/>
    <w:rsid w:val="00E23FB6"/>
    <w:rsid w:val="00E2407C"/>
    <w:rsid w:val="00E24374"/>
    <w:rsid w:val="00E24458"/>
    <w:rsid w:val="00E2481F"/>
    <w:rsid w:val="00E24D82"/>
    <w:rsid w:val="00E24E6F"/>
    <w:rsid w:val="00E24EDB"/>
    <w:rsid w:val="00E2504A"/>
    <w:rsid w:val="00E253DA"/>
    <w:rsid w:val="00E2569C"/>
    <w:rsid w:val="00E25A1D"/>
    <w:rsid w:val="00E25B95"/>
    <w:rsid w:val="00E25FA3"/>
    <w:rsid w:val="00E25FC8"/>
    <w:rsid w:val="00E260F5"/>
    <w:rsid w:val="00E26238"/>
    <w:rsid w:val="00E262DC"/>
    <w:rsid w:val="00E26D02"/>
    <w:rsid w:val="00E26DBF"/>
    <w:rsid w:val="00E26DC4"/>
    <w:rsid w:val="00E26E4A"/>
    <w:rsid w:val="00E26E87"/>
    <w:rsid w:val="00E270C9"/>
    <w:rsid w:val="00E2718E"/>
    <w:rsid w:val="00E273D8"/>
    <w:rsid w:val="00E276AB"/>
    <w:rsid w:val="00E276B8"/>
    <w:rsid w:val="00E27803"/>
    <w:rsid w:val="00E27D63"/>
    <w:rsid w:val="00E30586"/>
    <w:rsid w:val="00E31230"/>
    <w:rsid w:val="00E313C6"/>
    <w:rsid w:val="00E319D2"/>
    <w:rsid w:val="00E31D3A"/>
    <w:rsid w:val="00E31F4B"/>
    <w:rsid w:val="00E32389"/>
    <w:rsid w:val="00E32707"/>
    <w:rsid w:val="00E328D2"/>
    <w:rsid w:val="00E328D7"/>
    <w:rsid w:val="00E329B9"/>
    <w:rsid w:val="00E32F40"/>
    <w:rsid w:val="00E3326E"/>
    <w:rsid w:val="00E33273"/>
    <w:rsid w:val="00E334F1"/>
    <w:rsid w:val="00E33934"/>
    <w:rsid w:val="00E33C03"/>
    <w:rsid w:val="00E3433B"/>
    <w:rsid w:val="00E34B3B"/>
    <w:rsid w:val="00E34BD6"/>
    <w:rsid w:val="00E34F90"/>
    <w:rsid w:val="00E350DA"/>
    <w:rsid w:val="00E3547D"/>
    <w:rsid w:val="00E355E6"/>
    <w:rsid w:val="00E35620"/>
    <w:rsid w:val="00E3573B"/>
    <w:rsid w:val="00E357F8"/>
    <w:rsid w:val="00E35A1F"/>
    <w:rsid w:val="00E35DA1"/>
    <w:rsid w:val="00E35E4A"/>
    <w:rsid w:val="00E36190"/>
    <w:rsid w:val="00E364A9"/>
    <w:rsid w:val="00E368FA"/>
    <w:rsid w:val="00E36F9A"/>
    <w:rsid w:val="00E3734B"/>
    <w:rsid w:val="00E373B7"/>
    <w:rsid w:val="00E3743E"/>
    <w:rsid w:val="00E3753C"/>
    <w:rsid w:val="00E375ED"/>
    <w:rsid w:val="00E37DCF"/>
    <w:rsid w:val="00E37E9D"/>
    <w:rsid w:val="00E4028B"/>
    <w:rsid w:val="00E4034A"/>
    <w:rsid w:val="00E40552"/>
    <w:rsid w:val="00E405DA"/>
    <w:rsid w:val="00E409AF"/>
    <w:rsid w:val="00E409E8"/>
    <w:rsid w:val="00E40A82"/>
    <w:rsid w:val="00E40AFA"/>
    <w:rsid w:val="00E40C90"/>
    <w:rsid w:val="00E413AF"/>
    <w:rsid w:val="00E414DD"/>
    <w:rsid w:val="00E4151C"/>
    <w:rsid w:val="00E418D8"/>
    <w:rsid w:val="00E419D0"/>
    <w:rsid w:val="00E41CCE"/>
    <w:rsid w:val="00E42115"/>
    <w:rsid w:val="00E42673"/>
    <w:rsid w:val="00E427A3"/>
    <w:rsid w:val="00E42ABF"/>
    <w:rsid w:val="00E42C6A"/>
    <w:rsid w:val="00E42E5C"/>
    <w:rsid w:val="00E42FCD"/>
    <w:rsid w:val="00E43167"/>
    <w:rsid w:val="00E434BE"/>
    <w:rsid w:val="00E436B9"/>
    <w:rsid w:val="00E43814"/>
    <w:rsid w:val="00E43C92"/>
    <w:rsid w:val="00E43CAC"/>
    <w:rsid w:val="00E43E53"/>
    <w:rsid w:val="00E43FF5"/>
    <w:rsid w:val="00E440E3"/>
    <w:rsid w:val="00E44A95"/>
    <w:rsid w:val="00E44BAC"/>
    <w:rsid w:val="00E44F26"/>
    <w:rsid w:val="00E44FFE"/>
    <w:rsid w:val="00E45043"/>
    <w:rsid w:val="00E45314"/>
    <w:rsid w:val="00E454A3"/>
    <w:rsid w:val="00E45507"/>
    <w:rsid w:val="00E4568A"/>
    <w:rsid w:val="00E457DF"/>
    <w:rsid w:val="00E45983"/>
    <w:rsid w:val="00E459D8"/>
    <w:rsid w:val="00E45A14"/>
    <w:rsid w:val="00E45A80"/>
    <w:rsid w:val="00E45E26"/>
    <w:rsid w:val="00E45F2B"/>
    <w:rsid w:val="00E461A2"/>
    <w:rsid w:val="00E465ED"/>
    <w:rsid w:val="00E46677"/>
    <w:rsid w:val="00E46701"/>
    <w:rsid w:val="00E46776"/>
    <w:rsid w:val="00E46925"/>
    <w:rsid w:val="00E46AE4"/>
    <w:rsid w:val="00E46B7E"/>
    <w:rsid w:val="00E46C14"/>
    <w:rsid w:val="00E46CD6"/>
    <w:rsid w:val="00E4717C"/>
    <w:rsid w:val="00E47573"/>
    <w:rsid w:val="00E479A9"/>
    <w:rsid w:val="00E47BE3"/>
    <w:rsid w:val="00E47FBE"/>
    <w:rsid w:val="00E47FDB"/>
    <w:rsid w:val="00E50152"/>
    <w:rsid w:val="00E5018C"/>
    <w:rsid w:val="00E50B67"/>
    <w:rsid w:val="00E51184"/>
    <w:rsid w:val="00E51234"/>
    <w:rsid w:val="00E51614"/>
    <w:rsid w:val="00E518C5"/>
    <w:rsid w:val="00E519F6"/>
    <w:rsid w:val="00E5206F"/>
    <w:rsid w:val="00E521AA"/>
    <w:rsid w:val="00E5235F"/>
    <w:rsid w:val="00E52424"/>
    <w:rsid w:val="00E52486"/>
    <w:rsid w:val="00E52634"/>
    <w:rsid w:val="00E52734"/>
    <w:rsid w:val="00E527D7"/>
    <w:rsid w:val="00E53145"/>
    <w:rsid w:val="00E532E1"/>
    <w:rsid w:val="00E53501"/>
    <w:rsid w:val="00E53FE3"/>
    <w:rsid w:val="00E54064"/>
    <w:rsid w:val="00E541C0"/>
    <w:rsid w:val="00E546B3"/>
    <w:rsid w:val="00E548C6"/>
    <w:rsid w:val="00E54D8C"/>
    <w:rsid w:val="00E54E02"/>
    <w:rsid w:val="00E55198"/>
    <w:rsid w:val="00E55976"/>
    <w:rsid w:val="00E55C87"/>
    <w:rsid w:val="00E55E31"/>
    <w:rsid w:val="00E5618E"/>
    <w:rsid w:val="00E56647"/>
    <w:rsid w:val="00E566F2"/>
    <w:rsid w:val="00E567FB"/>
    <w:rsid w:val="00E56879"/>
    <w:rsid w:val="00E56C1E"/>
    <w:rsid w:val="00E56CE5"/>
    <w:rsid w:val="00E57384"/>
    <w:rsid w:val="00E573D7"/>
    <w:rsid w:val="00E575D2"/>
    <w:rsid w:val="00E57DE0"/>
    <w:rsid w:val="00E57E2A"/>
    <w:rsid w:val="00E57F51"/>
    <w:rsid w:val="00E600C5"/>
    <w:rsid w:val="00E601DD"/>
    <w:rsid w:val="00E602AC"/>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A23"/>
    <w:rsid w:val="00E62B29"/>
    <w:rsid w:val="00E6312C"/>
    <w:rsid w:val="00E63134"/>
    <w:rsid w:val="00E63495"/>
    <w:rsid w:val="00E6385B"/>
    <w:rsid w:val="00E63A85"/>
    <w:rsid w:val="00E63B1D"/>
    <w:rsid w:val="00E63C70"/>
    <w:rsid w:val="00E643B3"/>
    <w:rsid w:val="00E643D5"/>
    <w:rsid w:val="00E64507"/>
    <w:rsid w:val="00E645B2"/>
    <w:rsid w:val="00E646BD"/>
    <w:rsid w:val="00E646D9"/>
    <w:rsid w:val="00E6500A"/>
    <w:rsid w:val="00E65109"/>
    <w:rsid w:val="00E652CC"/>
    <w:rsid w:val="00E65EB8"/>
    <w:rsid w:val="00E65EDC"/>
    <w:rsid w:val="00E65F2E"/>
    <w:rsid w:val="00E65F60"/>
    <w:rsid w:val="00E66111"/>
    <w:rsid w:val="00E66208"/>
    <w:rsid w:val="00E66499"/>
    <w:rsid w:val="00E66C94"/>
    <w:rsid w:val="00E67054"/>
    <w:rsid w:val="00E67499"/>
    <w:rsid w:val="00E6751D"/>
    <w:rsid w:val="00E6799C"/>
    <w:rsid w:val="00E67D45"/>
    <w:rsid w:val="00E67DE7"/>
    <w:rsid w:val="00E67EFB"/>
    <w:rsid w:val="00E67F7A"/>
    <w:rsid w:val="00E70615"/>
    <w:rsid w:val="00E7079B"/>
    <w:rsid w:val="00E70A56"/>
    <w:rsid w:val="00E70B51"/>
    <w:rsid w:val="00E70CAA"/>
    <w:rsid w:val="00E7115C"/>
    <w:rsid w:val="00E714A3"/>
    <w:rsid w:val="00E715EE"/>
    <w:rsid w:val="00E719E1"/>
    <w:rsid w:val="00E71C20"/>
    <w:rsid w:val="00E71D91"/>
    <w:rsid w:val="00E71DA9"/>
    <w:rsid w:val="00E71E8A"/>
    <w:rsid w:val="00E722EE"/>
    <w:rsid w:val="00E724DC"/>
    <w:rsid w:val="00E724E1"/>
    <w:rsid w:val="00E725E4"/>
    <w:rsid w:val="00E72841"/>
    <w:rsid w:val="00E72EFC"/>
    <w:rsid w:val="00E72FB1"/>
    <w:rsid w:val="00E731FB"/>
    <w:rsid w:val="00E73279"/>
    <w:rsid w:val="00E73742"/>
    <w:rsid w:val="00E737B3"/>
    <w:rsid w:val="00E73913"/>
    <w:rsid w:val="00E73A9D"/>
    <w:rsid w:val="00E73C3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9C"/>
    <w:rsid w:val="00E770B8"/>
    <w:rsid w:val="00E77253"/>
    <w:rsid w:val="00E77432"/>
    <w:rsid w:val="00E775BF"/>
    <w:rsid w:val="00E77BB0"/>
    <w:rsid w:val="00E800BF"/>
    <w:rsid w:val="00E80424"/>
    <w:rsid w:val="00E80489"/>
    <w:rsid w:val="00E804FB"/>
    <w:rsid w:val="00E80737"/>
    <w:rsid w:val="00E8084E"/>
    <w:rsid w:val="00E80E83"/>
    <w:rsid w:val="00E80F83"/>
    <w:rsid w:val="00E8103A"/>
    <w:rsid w:val="00E813E8"/>
    <w:rsid w:val="00E813F7"/>
    <w:rsid w:val="00E81776"/>
    <w:rsid w:val="00E81956"/>
    <w:rsid w:val="00E81A06"/>
    <w:rsid w:val="00E81BF3"/>
    <w:rsid w:val="00E82089"/>
    <w:rsid w:val="00E826D0"/>
    <w:rsid w:val="00E826DC"/>
    <w:rsid w:val="00E82809"/>
    <w:rsid w:val="00E828AC"/>
    <w:rsid w:val="00E82965"/>
    <w:rsid w:val="00E82988"/>
    <w:rsid w:val="00E82A68"/>
    <w:rsid w:val="00E82C9A"/>
    <w:rsid w:val="00E82D82"/>
    <w:rsid w:val="00E82DAF"/>
    <w:rsid w:val="00E82E03"/>
    <w:rsid w:val="00E83026"/>
    <w:rsid w:val="00E8327E"/>
    <w:rsid w:val="00E836EF"/>
    <w:rsid w:val="00E8374E"/>
    <w:rsid w:val="00E8410F"/>
    <w:rsid w:val="00E8440B"/>
    <w:rsid w:val="00E8476A"/>
    <w:rsid w:val="00E847D1"/>
    <w:rsid w:val="00E84999"/>
    <w:rsid w:val="00E849EA"/>
    <w:rsid w:val="00E84A30"/>
    <w:rsid w:val="00E84D69"/>
    <w:rsid w:val="00E84E3D"/>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87EAD"/>
    <w:rsid w:val="00E908FE"/>
    <w:rsid w:val="00E90DAD"/>
    <w:rsid w:val="00E90EB0"/>
    <w:rsid w:val="00E910C6"/>
    <w:rsid w:val="00E91387"/>
    <w:rsid w:val="00E913A6"/>
    <w:rsid w:val="00E9151F"/>
    <w:rsid w:val="00E9159A"/>
    <w:rsid w:val="00E9165A"/>
    <w:rsid w:val="00E916B3"/>
    <w:rsid w:val="00E9190D"/>
    <w:rsid w:val="00E91FF0"/>
    <w:rsid w:val="00E92512"/>
    <w:rsid w:val="00E92768"/>
    <w:rsid w:val="00E92926"/>
    <w:rsid w:val="00E9297A"/>
    <w:rsid w:val="00E92A54"/>
    <w:rsid w:val="00E92DF0"/>
    <w:rsid w:val="00E92DF8"/>
    <w:rsid w:val="00E93509"/>
    <w:rsid w:val="00E937E8"/>
    <w:rsid w:val="00E937F8"/>
    <w:rsid w:val="00E938BB"/>
    <w:rsid w:val="00E93AB2"/>
    <w:rsid w:val="00E93BC6"/>
    <w:rsid w:val="00E93D37"/>
    <w:rsid w:val="00E93FCB"/>
    <w:rsid w:val="00E93FDF"/>
    <w:rsid w:val="00E94028"/>
    <w:rsid w:val="00E944C6"/>
    <w:rsid w:val="00E94598"/>
    <w:rsid w:val="00E94BD2"/>
    <w:rsid w:val="00E94C01"/>
    <w:rsid w:val="00E95071"/>
    <w:rsid w:val="00E95567"/>
    <w:rsid w:val="00E961C6"/>
    <w:rsid w:val="00E9626C"/>
    <w:rsid w:val="00E962E6"/>
    <w:rsid w:val="00E9663C"/>
    <w:rsid w:val="00E9672F"/>
    <w:rsid w:val="00E96C26"/>
    <w:rsid w:val="00E96C36"/>
    <w:rsid w:val="00E97245"/>
    <w:rsid w:val="00E973EC"/>
    <w:rsid w:val="00E974A6"/>
    <w:rsid w:val="00E97D06"/>
    <w:rsid w:val="00E97FEA"/>
    <w:rsid w:val="00EA0269"/>
    <w:rsid w:val="00EA0820"/>
    <w:rsid w:val="00EA0903"/>
    <w:rsid w:val="00EA0A42"/>
    <w:rsid w:val="00EA0B84"/>
    <w:rsid w:val="00EA0D3E"/>
    <w:rsid w:val="00EA0E03"/>
    <w:rsid w:val="00EA1435"/>
    <w:rsid w:val="00EA14D2"/>
    <w:rsid w:val="00EA14DE"/>
    <w:rsid w:val="00EA1EC5"/>
    <w:rsid w:val="00EA1F4E"/>
    <w:rsid w:val="00EA20FB"/>
    <w:rsid w:val="00EA23FE"/>
    <w:rsid w:val="00EA29AB"/>
    <w:rsid w:val="00EA2AB2"/>
    <w:rsid w:val="00EA3058"/>
    <w:rsid w:val="00EA37B1"/>
    <w:rsid w:val="00EA3BA2"/>
    <w:rsid w:val="00EA3BE6"/>
    <w:rsid w:val="00EA3D3A"/>
    <w:rsid w:val="00EA3E6E"/>
    <w:rsid w:val="00EA3F50"/>
    <w:rsid w:val="00EA421E"/>
    <w:rsid w:val="00EA4348"/>
    <w:rsid w:val="00EA4578"/>
    <w:rsid w:val="00EA48D6"/>
    <w:rsid w:val="00EA493E"/>
    <w:rsid w:val="00EA4ABD"/>
    <w:rsid w:val="00EA4C54"/>
    <w:rsid w:val="00EA4DBA"/>
    <w:rsid w:val="00EA55F8"/>
    <w:rsid w:val="00EA563E"/>
    <w:rsid w:val="00EA56BA"/>
    <w:rsid w:val="00EA5717"/>
    <w:rsid w:val="00EA5DF3"/>
    <w:rsid w:val="00EA5F79"/>
    <w:rsid w:val="00EA6199"/>
    <w:rsid w:val="00EA658B"/>
    <w:rsid w:val="00EA6721"/>
    <w:rsid w:val="00EA68DA"/>
    <w:rsid w:val="00EA70BE"/>
    <w:rsid w:val="00EA722D"/>
    <w:rsid w:val="00EA7300"/>
    <w:rsid w:val="00EA7362"/>
    <w:rsid w:val="00EA7418"/>
    <w:rsid w:val="00EA7768"/>
    <w:rsid w:val="00EA778B"/>
    <w:rsid w:val="00EA78C2"/>
    <w:rsid w:val="00EA7DC2"/>
    <w:rsid w:val="00EA7DC5"/>
    <w:rsid w:val="00EA7EB2"/>
    <w:rsid w:val="00EB02C3"/>
    <w:rsid w:val="00EB08D8"/>
    <w:rsid w:val="00EB09AE"/>
    <w:rsid w:val="00EB0A0E"/>
    <w:rsid w:val="00EB0AF4"/>
    <w:rsid w:val="00EB0C60"/>
    <w:rsid w:val="00EB0E2D"/>
    <w:rsid w:val="00EB0ED6"/>
    <w:rsid w:val="00EB113D"/>
    <w:rsid w:val="00EB1647"/>
    <w:rsid w:val="00EB17D5"/>
    <w:rsid w:val="00EB17D9"/>
    <w:rsid w:val="00EB18C0"/>
    <w:rsid w:val="00EB18F6"/>
    <w:rsid w:val="00EB190E"/>
    <w:rsid w:val="00EB1F5B"/>
    <w:rsid w:val="00EB203B"/>
    <w:rsid w:val="00EB2217"/>
    <w:rsid w:val="00EB2748"/>
    <w:rsid w:val="00EB27C5"/>
    <w:rsid w:val="00EB2E4A"/>
    <w:rsid w:val="00EB2E5C"/>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713"/>
    <w:rsid w:val="00EB6A41"/>
    <w:rsid w:val="00EB6B7E"/>
    <w:rsid w:val="00EB726C"/>
    <w:rsid w:val="00EB72BA"/>
    <w:rsid w:val="00EB73A3"/>
    <w:rsid w:val="00EB7B29"/>
    <w:rsid w:val="00EB7D20"/>
    <w:rsid w:val="00EB7D9E"/>
    <w:rsid w:val="00EC001E"/>
    <w:rsid w:val="00EC0124"/>
    <w:rsid w:val="00EC0168"/>
    <w:rsid w:val="00EC07EF"/>
    <w:rsid w:val="00EC08B9"/>
    <w:rsid w:val="00EC0A1E"/>
    <w:rsid w:val="00EC0A39"/>
    <w:rsid w:val="00EC1144"/>
    <w:rsid w:val="00EC133C"/>
    <w:rsid w:val="00EC13A1"/>
    <w:rsid w:val="00EC146C"/>
    <w:rsid w:val="00EC1652"/>
    <w:rsid w:val="00EC1A11"/>
    <w:rsid w:val="00EC1D10"/>
    <w:rsid w:val="00EC2390"/>
    <w:rsid w:val="00EC263C"/>
    <w:rsid w:val="00EC27AD"/>
    <w:rsid w:val="00EC29C5"/>
    <w:rsid w:val="00EC2A5C"/>
    <w:rsid w:val="00EC2CBF"/>
    <w:rsid w:val="00EC2F37"/>
    <w:rsid w:val="00EC2FE0"/>
    <w:rsid w:val="00EC3012"/>
    <w:rsid w:val="00EC3128"/>
    <w:rsid w:val="00EC3232"/>
    <w:rsid w:val="00EC378B"/>
    <w:rsid w:val="00EC37CD"/>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19D"/>
    <w:rsid w:val="00EC6274"/>
    <w:rsid w:val="00EC6407"/>
    <w:rsid w:val="00EC6510"/>
    <w:rsid w:val="00EC6B10"/>
    <w:rsid w:val="00EC7AB8"/>
    <w:rsid w:val="00EC7B83"/>
    <w:rsid w:val="00EC7BE7"/>
    <w:rsid w:val="00ED02CD"/>
    <w:rsid w:val="00ED033A"/>
    <w:rsid w:val="00ED04C7"/>
    <w:rsid w:val="00ED05C2"/>
    <w:rsid w:val="00ED06C4"/>
    <w:rsid w:val="00ED0B44"/>
    <w:rsid w:val="00ED0B57"/>
    <w:rsid w:val="00ED0D6A"/>
    <w:rsid w:val="00ED0EBC"/>
    <w:rsid w:val="00ED128D"/>
    <w:rsid w:val="00ED17B8"/>
    <w:rsid w:val="00ED188D"/>
    <w:rsid w:val="00ED1908"/>
    <w:rsid w:val="00ED1E0A"/>
    <w:rsid w:val="00ED1E44"/>
    <w:rsid w:val="00ED1FE1"/>
    <w:rsid w:val="00ED20E9"/>
    <w:rsid w:val="00ED21C1"/>
    <w:rsid w:val="00ED2552"/>
    <w:rsid w:val="00ED28E0"/>
    <w:rsid w:val="00ED2B9E"/>
    <w:rsid w:val="00ED329E"/>
    <w:rsid w:val="00ED33FA"/>
    <w:rsid w:val="00ED35E4"/>
    <w:rsid w:val="00ED388C"/>
    <w:rsid w:val="00ED3975"/>
    <w:rsid w:val="00ED3977"/>
    <w:rsid w:val="00ED39EF"/>
    <w:rsid w:val="00ED4217"/>
    <w:rsid w:val="00ED44D5"/>
    <w:rsid w:val="00ED453A"/>
    <w:rsid w:val="00ED4577"/>
    <w:rsid w:val="00ED45F1"/>
    <w:rsid w:val="00ED46C5"/>
    <w:rsid w:val="00ED47C7"/>
    <w:rsid w:val="00ED4860"/>
    <w:rsid w:val="00ED4BAE"/>
    <w:rsid w:val="00ED4F26"/>
    <w:rsid w:val="00ED5486"/>
    <w:rsid w:val="00ED56B2"/>
    <w:rsid w:val="00ED620B"/>
    <w:rsid w:val="00ED634D"/>
    <w:rsid w:val="00ED70FB"/>
    <w:rsid w:val="00ED7205"/>
    <w:rsid w:val="00ED743D"/>
    <w:rsid w:val="00ED752B"/>
    <w:rsid w:val="00ED753A"/>
    <w:rsid w:val="00ED7A16"/>
    <w:rsid w:val="00ED7BF4"/>
    <w:rsid w:val="00ED7F44"/>
    <w:rsid w:val="00EE0025"/>
    <w:rsid w:val="00EE005B"/>
    <w:rsid w:val="00EE015C"/>
    <w:rsid w:val="00EE0280"/>
    <w:rsid w:val="00EE0405"/>
    <w:rsid w:val="00EE0841"/>
    <w:rsid w:val="00EE095F"/>
    <w:rsid w:val="00EE09C3"/>
    <w:rsid w:val="00EE09D4"/>
    <w:rsid w:val="00EE0E6B"/>
    <w:rsid w:val="00EE0EA9"/>
    <w:rsid w:val="00EE16D9"/>
    <w:rsid w:val="00EE19AD"/>
    <w:rsid w:val="00EE1A28"/>
    <w:rsid w:val="00EE1ABD"/>
    <w:rsid w:val="00EE1B26"/>
    <w:rsid w:val="00EE1E39"/>
    <w:rsid w:val="00EE2172"/>
    <w:rsid w:val="00EE2193"/>
    <w:rsid w:val="00EE237A"/>
    <w:rsid w:val="00EE2909"/>
    <w:rsid w:val="00EE2DB2"/>
    <w:rsid w:val="00EE2E30"/>
    <w:rsid w:val="00EE2F4D"/>
    <w:rsid w:val="00EE2F56"/>
    <w:rsid w:val="00EE313C"/>
    <w:rsid w:val="00EE3421"/>
    <w:rsid w:val="00EE3535"/>
    <w:rsid w:val="00EE39D2"/>
    <w:rsid w:val="00EE3BCC"/>
    <w:rsid w:val="00EE4037"/>
    <w:rsid w:val="00EE4153"/>
    <w:rsid w:val="00EE457C"/>
    <w:rsid w:val="00EE4E1F"/>
    <w:rsid w:val="00EE4F28"/>
    <w:rsid w:val="00EE53F2"/>
    <w:rsid w:val="00EE5A31"/>
    <w:rsid w:val="00EE610E"/>
    <w:rsid w:val="00EE651A"/>
    <w:rsid w:val="00EE6924"/>
    <w:rsid w:val="00EE6A35"/>
    <w:rsid w:val="00EE73B8"/>
    <w:rsid w:val="00EE746D"/>
    <w:rsid w:val="00EE752C"/>
    <w:rsid w:val="00EE772C"/>
    <w:rsid w:val="00EE7F36"/>
    <w:rsid w:val="00EE7F95"/>
    <w:rsid w:val="00EF006A"/>
    <w:rsid w:val="00EF033F"/>
    <w:rsid w:val="00EF0AA6"/>
    <w:rsid w:val="00EF0BA8"/>
    <w:rsid w:val="00EF0D12"/>
    <w:rsid w:val="00EF0F4C"/>
    <w:rsid w:val="00EF1112"/>
    <w:rsid w:val="00EF162E"/>
    <w:rsid w:val="00EF172D"/>
    <w:rsid w:val="00EF1B56"/>
    <w:rsid w:val="00EF1DBE"/>
    <w:rsid w:val="00EF208D"/>
    <w:rsid w:val="00EF20B7"/>
    <w:rsid w:val="00EF2602"/>
    <w:rsid w:val="00EF2748"/>
    <w:rsid w:val="00EF28D4"/>
    <w:rsid w:val="00EF29A5"/>
    <w:rsid w:val="00EF2B07"/>
    <w:rsid w:val="00EF2DD9"/>
    <w:rsid w:val="00EF3221"/>
    <w:rsid w:val="00EF3839"/>
    <w:rsid w:val="00EF392A"/>
    <w:rsid w:val="00EF3B3E"/>
    <w:rsid w:val="00EF3CAA"/>
    <w:rsid w:val="00EF485F"/>
    <w:rsid w:val="00EF4AB7"/>
    <w:rsid w:val="00EF4CBD"/>
    <w:rsid w:val="00EF4D4B"/>
    <w:rsid w:val="00EF4E8E"/>
    <w:rsid w:val="00EF5015"/>
    <w:rsid w:val="00EF5149"/>
    <w:rsid w:val="00EF5158"/>
    <w:rsid w:val="00EF54AF"/>
    <w:rsid w:val="00EF5572"/>
    <w:rsid w:val="00EF5AB6"/>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985"/>
    <w:rsid w:val="00F00C45"/>
    <w:rsid w:val="00F00F29"/>
    <w:rsid w:val="00F01181"/>
    <w:rsid w:val="00F0119C"/>
    <w:rsid w:val="00F0125F"/>
    <w:rsid w:val="00F01393"/>
    <w:rsid w:val="00F017F5"/>
    <w:rsid w:val="00F01823"/>
    <w:rsid w:val="00F01C03"/>
    <w:rsid w:val="00F01DC0"/>
    <w:rsid w:val="00F026F4"/>
    <w:rsid w:val="00F02A8E"/>
    <w:rsid w:val="00F02ACD"/>
    <w:rsid w:val="00F030F0"/>
    <w:rsid w:val="00F03131"/>
    <w:rsid w:val="00F0314F"/>
    <w:rsid w:val="00F031DD"/>
    <w:rsid w:val="00F03618"/>
    <w:rsid w:val="00F03739"/>
    <w:rsid w:val="00F0398B"/>
    <w:rsid w:val="00F039F7"/>
    <w:rsid w:val="00F03AC1"/>
    <w:rsid w:val="00F03CF4"/>
    <w:rsid w:val="00F03E10"/>
    <w:rsid w:val="00F04568"/>
    <w:rsid w:val="00F047F2"/>
    <w:rsid w:val="00F0493D"/>
    <w:rsid w:val="00F04975"/>
    <w:rsid w:val="00F04A7F"/>
    <w:rsid w:val="00F04C47"/>
    <w:rsid w:val="00F05677"/>
    <w:rsid w:val="00F057BB"/>
    <w:rsid w:val="00F0591D"/>
    <w:rsid w:val="00F05939"/>
    <w:rsid w:val="00F059E8"/>
    <w:rsid w:val="00F05C1A"/>
    <w:rsid w:val="00F05C34"/>
    <w:rsid w:val="00F05C67"/>
    <w:rsid w:val="00F05E19"/>
    <w:rsid w:val="00F062A5"/>
    <w:rsid w:val="00F06558"/>
    <w:rsid w:val="00F06B79"/>
    <w:rsid w:val="00F06F18"/>
    <w:rsid w:val="00F071C4"/>
    <w:rsid w:val="00F074E1"/>
    <w:rsid w:val="00F077AD"/>
    <w:rsid w:val="00F07935"/>
    <w:rsid w:val="00F07C4C"/>
    <w:rsid w:val="00F07FB7"/>
    <w:rsid w:val="00F100C6"/>
    <w:rsid w:val="00F1014E"/>
    <w:rsid w:val="00F1071A"/>
    <w:rsid w:val="00F10905"/>
    <w:rsid w:val="00F1093E"/>
    <w:rsid w:val="00F109DF"/>
    <w:rsid w:val="00F10C9A"/>
    <w:rsid w:val="00F10D89"/>
    <w:rsid w:val="00F10DCB"/>
    <w:rsid w:val="00F112F3"/>
    <w:rsid w:val="00F11520"/>
    <w:rsid w:val="00F1165B"/>
    <w:rsid w:val="00F118D6"/>
    <w:rsid w:val="00F11914"/>
    <w:rsid w:val="00F119C7"/>
    <w:rsid w:val="00F11D73"/>
    <w:rsid w:val="00F120E3"/>
    <w:rsid w:val="00F121D9"/>
    <w:rsid w:val="00F1232F"/>
    <w:rsid w:val="00F1244C"/>
    <w:rsid w:val="00F129BF"/>
    <w:rsid w:val="00F12C88"/>
    <w:rsid w:val="00F12D3D"/>
    <w:rsid w:val="00F12E8E"/>
    <w:rsid w:val="00F13AFA"/>
    <w:rsid w:val="00F13D55"/>
    <w:rsid w:val="00F13F68"/>
    <w:rsid w:val="00F14253"/>
    <w:rsid w:val="00F144EB"/>
    <w:rsid w:val="00F1460A"/>
    <w:rsid w:val="00F14695"/>
    <w:rsid w:val="00F14870"/>
    <w:rsid w:val="00F14B07"/>
    <w:rsid w:val="00F14B32"/>
    <w:rsid w:val="00F14EF7"/>
    <w:rsid w:val="00F14F51"/>
    <w:rsid w:val="00F1512F"/>
    <w:rsid w:val="00F15696"/>
    <w:rsid w:val="00F156E9"/>
    <w:rsid w:val="00F157D0"/>
    <w:rsid w:val="00F158DF"/>
    <w:rsid w:val="00F15AB2"/>
    <w:rsid w:val="00F15D3A"/>
    <w:rsid w:val="00F15FDC"/>
    <w:rsid w:val="00F16386"/>
    <w:rsid w:val="00F1638A"/>
    <w:rsid w:val="00F16B97"/>
    <w:rsid w:val="00F170DF"/>
    <w:rsid w:val="00F17295"/>
    <w:rsid w:val="00F1790E"/>
    <w:rsid w:val="00F17ADC"/>
    <w:rsid w:val="00F20267"/>
    <w:rsid w:val="00F202A2"/>
    <w:rsid w:val="00F202BF"/>
    <w:rsid w:val="00F20A95"/>
    <w:rsid w:val="00F2109D"/>
    <w:rsid w:val="00F21564"/>
    <w:rsid w:val="00F21659"/>
    <w:rsid w:val="00F21EE9"/>
    <w:rsid w:val="00F220E2"/>
    <w:rsid w:val="00F22170"/>
    <w:rsid w:val="00F224C2"/>
    <w:rsid w:val="00F22BB1"/>
    <w:rsid w:val="00F22E8F"/>
    <w:rsid w:val="00F2331C"/>
    <w:rsid w:val="00F23C41"/>
    <w:rsid w:val="00F23E31"/>
    <w:rsid w:val="00F23FF3"/>
    <w:rsid w:val="00F24066"/>
    <w:rsid w:val="00F240C7"/>
    <w:rsid w:val="00F24665"/>
    <w:rsid w:val="00F24D89"/>
    <w:rsid w:val="00F24E48"/>
    <w:rsid w:val="00F2530D"/>
    <w:rsid w:val="00F25393"/>
    <w:rsid w:val="00F25B38"/>
    <w:rsid w:val="00F25BF9"/>
    <w:rsid w:val="00F25D98"/>
    <w:rsid w:val="00F26085"/>
    <w:rsid w:val="00F265BC"/>
    <w:rsid w:val="00F267EE"/>
    <w:rsid w:val="00F26930"/>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1A8"/>
    <w:rsid w:val="00F315D8"/>
    <w:rsid w:val="00F316FE"/>
    <w:rsid w:val="00F31A14"/>
    <w:rsid w:val="00F31F3E"/>
    <w:rsid w:val="00F32E4B"/>
    <w:rsid w:val="00F32F58"/>
    <w:rsid w:val="00F33095"/>
    <w:rsid w:val="00F3313A"/>
    <w:rsid w:val="00F334BE"/>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9F3"/>
    <w:rsid w:val="00F35CD7"/>
    <w:rsid w:val="00F35DFC"/>
    <w:rsid w:val="00F35F36"/>
    <w:rsid w:val="00F35F3C"/>
    <w:rsid w:val="00F36378"/>
    <w:rsid w:val="00F363F5"/>
    <w:rsid w:val="00F36401"/>
    <w:rsid w:val="00F36562"/>
    <w:rsid w:val="00F36584"/>
    <w:rsid w:val="00F3659D"/>
    <w:rsid w:val="00F36824"/>
    <w:rsid w:val="00F36C05"/>
    <w:rsid w:val="00F36C5D"/>
    <w:rsid w:val="00F36CD2"/>
    <w:rsid w:val="00F36F39"/>
    <w:rsid w:val="00F36F8A"/>
    <w:rsid w:val="00F371DF"/>
    <w:rsid w:val="00F372B4"/>
    <w:rsid w:val="00F37677"/>
    <w:rsid w:val="00F37788"/>
    <w:rsid w:val="00F37A36"/>
    <w:rsid w:val="00F37A5A"/>
    <w:rsid w:val="00F37E9D"/>
    <w:rsid w:val="00F37ED4"/>
    <w:rsid w:val="00F40162"/>
    <w:rsid w:val="00F4017D"/>
    <w:rsid w:val="00F40491"/>
    <w:rsid w:val="00F40584"/>
    <w:rsid w:val="00F4071E"/>
    <w:rsid w:val="00F40790"/>
    <w:rsid w:val="00F40B4A"/>
    <w:rsid w:val="00F40E33"/>
    <w:rsid w:val="00F40ECA"/>
    <w:rsid w:val="00F40F30"/>
    <w:rsid w:val="00F41160"/>
    <w:rsid w:val="00F412F0"/>
    <w:rsid w:val="00F413B5"/>
    <w:rsid w:val="00F414A6"/>
    <w:rsid w:val="00F41644"/>
    <w:rsid w:val="00F418B9"/>
    <w:rsid w:val="00F41AA5"/>
    <w:rsid w:val="00F41AC9"/>
    <w:rsid w:val="00F41C8E"/>
    <w:rsid w:val="00F41C9F"/>
    <w:rsid w:val="00F41FC4"/>
    <w:rsid w:val="00F4214C"/>
    <w:rsid w:val="00F4218C"/>
    <w:rsid w:val="00F42333"/>
    <w:rsid w:val="00F429B5"/>
    <w:rsid w:val="00F429EF"/>
    <w:rsid w:val="00F42B6D"/>
    <w:rsid w:val="00F42C5F"/>
    <w:rsid w:val="00F42D87"/>
    <w:rsid w:val="00F4312C"/>
    <w:rsid w:val="00F431BB"/>
    <w:rsid w:val="00F43414"/>
    <w:rsid w:val="00F435D4"/>
    <w:rsid w:val="00F436AB"/>
    <w:rsid w:val="00F437B3"/>
    <w:rsid w:val="00F43A5B"/>
    <w:rsid w:val="00F43E11"/>
    <w:rsid w:val="00F446C5"/>
    <w:rsid w:val="00F446EF"/>
    <w:rsid w:val="00F45649"/>
    <w:rsid w:val="00F45882"/>
    <w:rsid w:val="00F45898"/>
    <w:rsid w:val="00F45C51"/>
    <w:rsid w:val="00F45C84"/>
    <w:rsid w:val="00F45D85"/>
    <w:rsid w:val="00F460EA"/>
    <w:rsid w:val="00F4674B"/>
    <w:rsid w:val="00F46789"/>
    <w:rsid w:val="00F469B9"/>
    <w:rsid w:val="00F469DC"/>
    <w:rsid w:val="00F46F38"/>
    <w:rsid w:val="00F46FB9"/>
    <w:rsid w:val="00F474F9"/>
    <w:rsid w:val="00F47561"/>
    <w:rsid w:val="00F47644"/>
    <w:rsid w:val="00F47785"/>
    <w:rsid w:val="00F4780B"/>
    <w:rsid w:val="00F47E44"/>
    <w:rsid w:val="00F5019A"/>
    <w:rsid w:val="00F502F5"/>
    <w:rsid w:val="00F504D0"/>
    <w:rsid w:val="00F50761"/>
    <w:rsid w:val="00F50B62"/>
    <w:rsid w:val="00F50F02"/>
    <w:rsid w:val="00F51AAC"/>
    <w:rsid w:val="00F51BEC"/>
    <w:rsid w:val="00F51D50"/>
    <w:rsid w:val="00F52074"/>
    <w:rsid w:val="00F52491"/>
    <w:rsid w:val="00F524A4"/>
    <w:rsid w:val="00F525DB"/>
    <w:rsid w:val="00F52B4E"/>
    <w:rsid w:val="00F52C4A"/>
    <w:rsid w:val="00F531D0"/>
    <w:rsid w:val="00F532EF"/>
    <w:rsid w:val="00F53301"/>
    <w:rsid w:val="00F53781"/>
    <w:rsid w:val="00F53911"/>
    <w:rsid w:val="00F53E31"/>
    <w:rsid w:val="00F53E6D"/>
    <w:rsid w:val="00F53F6F"/>
    <w:rsid w:val="00F54149"/>
    <w:rsid w:val="00F542D3"/>
    <w:rsid w:val="00F54919"/>
    <w:rsid w:val="00F54CD5"/>
    <w:rsid w:val="00F54F5D"/>
    <w:rsid w:val="00F551E8"/>
    <w:rsid w:val="00F553A2"/>
    <w:rsid w:val="00F555E7"/>
    <w:rsid w:val="00F556D2"/>
    <w:rsid w:val="00F55738"/>
    <w:rsid w:val="00F55751"/>
    <w:rsid w:val="00F55B7A"/>
    <w:rsid w:val="00F55FCB"/>
    <w:rsid w:val="00F564A8"/>
    <w:rsid w:val="00F564C3"/>
    <w:rsid w:val="00F5665F"/>
    <w:rsid w:val="00F56886"/>
    <w:rsid w:val="00F56C19"/>
    <w:rsid w:val="00F56CA8"/>
    <w:rsid w:val="00F56E7F"/>
    <w:rsid w:val="00F57221"/>
    <w:rsid w:val="00F575ED"/>
    <w:rsid w:val="00F57758"/>
    <w:rsid w:val="00F57925"/>
    <w:rsid w:val="00F57C4E"/>
    <w:rsid w:val="00F600F5"/>
    <w:rsid w:val="00F6014F"/>
    <w:rsid w:val="00F6038C"/>
    <w:rsid w:val="00F60573"/>
    <w:rsid w:val="00F6064E"/>
    <w:rsid w:val="00F6071B"/>
    <w:rsid w:val="00F60AD5"/>
    <w:rsid w:val="00F60C14"/>
    <w:rsid w:val="00F60E00"/>
    <w:rsid w:val="00F6118D"/>
    <w:rsid w:val="00F611A0"/>
    <w:rsid w:val="00F613C3"/>
    <w:rsid w:val="00F61451"/>
    <w:rsid w:val="00F61488"/>
    <w:rsid w:val="00F61631"/>
    <w:rsid w:val="00F61892"/>
    <w:rsid w:val="00F61D42"/>
    <w:rsid w:val="00F61E03"/>
    <w:rsid w:val="00F62045"/>
    <w:rsid w:val="00F6212C"/>
    <w:rsid w:val="00F62651"/>
    <w:rsid w:val="00F627BC"/>
    <w:rsid w:val="00F630C2"/>
    <w:rsid w:val="00F6323A"/>
    <w:rsid w:val="00F6363A"/>
    <w:rsid w:val="00F63702"/>
    <w:rsid w:val="00F63962"/>
    <w:rsid w:val="00F63B96"/>
    <w:rsid w:val="00F63C74"/>
    <w:rsid w:val="00F63D05"/>
    <w:rsid w:val="00F63D90"/>
    <w:rsid w:val="00F64057"/>
    <w:rsid w:val="00F642C9"/>
    <w:rsid w:val="00F64464"/>
    <w:rsid w:val="00F644B1"/>
    <w:rsid w:val="00F6465A"/>
    <w:rsid w:val="00F648EC"/>
    <w:rsid w:val="00F64ADA"/>
    <w:rsid w:val="00F64AE5"/>
    <w:rsid w:val="00F64D94"/>
    <w:rsid w:val="00F65322"/>
    <w:rsid w:val="00F657B3"/>
    <w:rsid w:val="00F659A7"/>
    <w:rsid w:val="00F65C40"/>
    <w:rsid w:val="00F65D84"/>
    <w:rsid w:val="00F65ED1"/>
    <w:rsid w:val="00F65F3E"/>
    <w:rsid w:val="00F65FAE"/>
    <w:rsid w:val="00F66516"/>
    <w:rsid w:val="00F6653A"/>
    <w:rsid w:val="00F666B1"/>
    <w:rsid w:val="00F669D3"/>
    <w:rsid w:val="00F66A84"/>
    <w:rsid w:val="00F66BBF"/>
    <w:rsid w:val="00F66D81"/>
    <w:rsid w:val="00F672F1"/>
    <w:rsid w:val="00F676F4"/>
    <w:rsid w:val="00F67750"/>
    <w:rsid w:val="00F678E6"/>
    <w:rsid w:val="00F67A43"/>
    <w:rsid w:val="00F67A91"/>
    <w:rsid w:val="00F67B5F"/>
    <w:rsid w:val="00F67E38"/>
    <w:rsid w:val="00F67EE2"/>
    <w:rsid w:val="00F67F30"/>
    <w:rsid w:val="00F70144"/>
    <w:rsid w:val="00F701C7"/>
    <w:rsid w:val="00F702B4"/>
    <w:rsid w:val="00F7055E"/>
    <w:rsid w:val="00F70586"/>
    <w:rsid w:val="00F70797"/>
    <w:rsid w:val="00F70D58"/>
    <w:rsid w:val="00F710C2"/>
    <w:rsid w:val="00F71361"/>
    <w:rsid w:val="00F714CF"/>
    <w:rsid w:val="00F715F3"/>
    <w:rsid w:val="00F7161F"/>
    <w:rsid w:val="00F717D6"/>
    <w:rsid w:val="00F71E07"/>
    <w:rsid w:val="00F71F95"/>
    <w:rsid w:val="00F721F2"/>
    <w:rsid w:val="00F723BD"/>
    <w:rsid w:val="00F7264B"/>
    <w:rsid w:val="00F728E4"/>
    <w:rsid w:val="00F7298C"/>
    <w:rsid w:val="00F72ACB"/>
    <w:rsid w:val="00F72F27"/>
    <w:rsid w:val="00F735FD"/>
    <w:rsid w:val="00F73854"/>
    <w:rsid w:val="00F738AE"/>
    <w:rsid w:val="00F739DE"/>
    <w:rsid w:val="00F73B7E"/>
    <w:rsid w:val="00F73DDD"/>
    <w:rsid w:val="00F73E3E"/>
    <w:rsid w:val="00F73EFB"/>
    <w:rsid w:val="00F73FC5"/>
    <w:rsid w:val="00F74003"/>
    <w:rsid w:val="00F741C1"/>
    <w:rsid w:val="00F74575"/>
    <w:rsid w:val="00F74B37"/>
    <w:rsid w:val="00F7502F"/>
    <w:rsid w:val="00F75758"/>
    <w:rsid w:val="00F75ABB"/>
    <w:rsid w:val="00F75D22"/>
    <w:rsid w:val="00F75F6E"/>
    <w:rsid w:val="00F75FB4"/>
    <w:rsid w:val="00F767DA"/>
    <w:rsid w:val="00F76995"/>
    <w:rsid w:val="00F76C8C"/>
    <w:rsid w:val="00F772F4"/>
    <w:rsid w:val="00F77458"/>
    <w:rsid w:val="00F776BC"/>
    <w:rsid w:val="00F77711"/>
    <w:rsid w:val="00F7783E"/>
    <w:rsid w:val="00F779F9"/>
    <w:rsid w:val="00F77DD0"/>
    <w:rsid w:val="00F77F11"/>
    <w:rsid w:val="00F803F4"/>
    <w:rsid w:val="00F806C4"/>
    <w:rsid w:val="00F80ABC"/>
    <w:rsid w:val="00F80D47"/>
    <w:rsid w:val="00F80F8E"/>
    <w:rsid w:val="00F81436"/>
    <w:rsid w:val="00F814FE"/>
    <w:rsid w:val="00F816A3"/>
    <w:rsid w:val="00F81707"/>
    <w:rsid w:val="00F81804"/>
    <w:rsid w:val="00F81923"/>
    <w:rsid w:val="00F81C93"/>
    <w:rsid w:val="00F82376"/>
    <w:rsid w:val="00F8253B"/>
    <w:rsid w:val="00F8274A"/>
    <w:rsid w:val="00F82989"/>
    <w:rsid w:val="00F82996"/>
    <w:rsid w:val="00F82AFE"/>
    <w:rsid w:val="00F82CB1"/>
    <w:rsid w:val="00F82D89"/>
    <w:rsid w:val="00F82DF9"/>
    <w:rsid w:val="00F82E70"/>
    <w:rsid w:val="00F82F08"/>
    <w:rsid w:val="00F83037"/>
    <w:rsid w:val="00F830C0"/>
    <w:rsid w:val="00F8311F"/>
    <w:rsid w:val="00F83794"/>
    <w:rsid w:val="00F83956"/>
    <w:rsid w:val="00F83DC9"/>
    <w:rsid w:val="00F83E01"/>
    <w:rsid w:val="00F83F2A"/>
    <w:rsid w:val="00F84046"/>
    <w:rsid w:val="00F84210"/>
    <w:rsid w:val="00F844ED"/>
    <w:rsid w:val="00F84622"/>
    <w:rsid w:val="00F846DE"/>
    <w:rsid w:val="00F84784"/>
    <w:rsid w:val="00F84924"/>
    <w:rsid w:val="00F84BBE"/>
    <w:rsid w:val="00F84EB6"/>
    <w:rsid w:val="00F85322"/>
    <w:rsid w:val="00F85370"/>
    <w:rsid w:val="00F85466"/>
    <w:rsid w:val="00F854F0"/>
    <w:rsid w:val="00F85611"/>
    <w:rsid w:val="00F8574C"/>
    <w:rsid w:val="00F85821"/>
    <w:rsid w:val="00F85CDC"/>
    <w:rsid w:val="00F85DB5"/>
    <w:rsid w:val="00F85E37"/>
    <w:rsid w:val="00F85E52"/>
    <w:rsid w:val="00F85E89"/>
    <w:rsid w:val="00F8622B"/>
    <w:rsid w:val="00F865E8"/>
    <w:rsid w:val="00F8674B"/>
    <w:rsid w:val="00F86766"/>
    <w:rsid w:val="00F86989"/>
    <w:rsid w:val="00F86DED"/>
    <w:rsid w:val="00F86EDC"/>
    <w:rsid w:val="00F872B6"/>
    <w:rsid w:val="00F9044E"/>
    <w:rsid w:val="00F9052F"/>
    <w:rsid w:val="00F90834"/>
    <w:rsid w:val="00F90BC9"/>
    <w:rsid w:val="00F90ED4"/>
    <w:rsid w:val="00F91365"/>
    <w:rsid w:val="00F91782"/>
    <w:rsid w:val="00F917D8"/>
    <w:rsid w:val="00F9187C"/>
    <w:rsid w:val="00F91888"/>
    <w:rsid w:val="00F91B00"/>
    <w:rsid w:val="00F91CD5"/>
    <w:rsid w:val="00F91D63"/>
    <w:rsid w:val="00F92233"/>
    <w:rsid w:val="00F9272D"/>
    <w:rsid w:val="00F92850"/>
    <w:rsid w:val="00F92CB5"/>
    <w:rsid w:val="00F92CEB"/>
    <w:rsid w:val="00F92D2B"/>
    <w:rsid w:val="00F92D75"/>
    <w:rsid w:val="00F9327C"/>
    <w:rsid w:val="00F93444"/>
    <w:rsid w:val="00F93611"/>
    <w:rsid w:val="00F93B24"/>
    <w:rsid w:val="00F93B3A"/>
    <w:rsid w:val="00F93F61"/>
    <w:rsid w:val="00F943CD"/>
    <w:rsid w:val="00F94F19"/>
    <w:rsid w:val="00F9515D"/>
    <w:rsid w:val="00F952B5"/>
    <w:rsid w:val="00F95406"/>
    <w:rsid w:val="00F9545D"/>
    <w:rsid w:val="00F95508"/>
    <w:rsid w:val="00F955A2"/>
    <w:rsid w:val="00F957C6"/>
    <w:rsid w:val="00F95AB9"/>
    <w:rsid w:val="00F95C3B"/>
    <w:rsid w:val="00F95C43"/>
    <w:rsid w:val="00F95F33"/>
    <w:rsid w:val="00F960D0"/>
    <w:rsid w:val="00F9611D"/>
    <w:rsid w:val="00F964F0"/>
    <w:rsid w:val="00F96522"/>
    <w:rsid w:val="00F9664F"/>
    <w:rsid w:val="00F973F2"/>
    <w:rsid w:val="00F97484"/>
    <w:rsid w:val="00F97519"/>
    <w:rsid w:val="00F975FB"/>
    <w:rsid w:val="00F9799A"/>
    <w:rsid w:val="00F97A7D"/>
    <w:rsid w:val="00F97B5C"/>
    <w:rsid w:val="00F97BD6"/>
    <w:rsid w:val="00F97C05"/>
    <w:rsid w:val="00FA000F"/>
    <w:rsid w:val="00FA0114"/>
    <w:rsid w:val="00FA0342"/>
    <w:rsid w:val="00FA098A"/>
    <w:rsid w:val="00FA0994"/>
    <w:rsid w:val="00FA0A5F"/>
    <w:rsid w:val="00FA0B51"/>
    <w:rsid w:val="00FA0C58"/>
    <w:rsid w:val="00FA0EF3"/>
    <w:rsid w:val="00FA156E"/>
    <w:rsid w:val="00FA1695"/>
    <w:rsid w:val="00FA17AA"/>
    <w:rsid w:val="00FA17DD"/>
    <w:rsid w:val="00FA193C"/>
    <w:rsid w:val="00FA1B5D"/>
    <w:rsid w:val="00FA1BD6"/>
    <w:rsid w:val="00FA21B5"/>
    <w:rsid w:val="00FA2378"/>
    <w:rsid w:val="00FA241D"/>
    <w:rsid w:val="00FA2727"/>
    <w:rsid w:val="00FA2910"/>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84"/>
    <w:rsid w:val="00FA52CD"/>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224"/>
    <w:rsid w:val="00FB0484"/>
    <w:rsid w:val="00FB048E"/>
    <w:rsid w:val="00FB04D2"/>
    <w:rsid w:val="00FB07BC"/>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1F68"/>
    <w:rsid w:val="00FB1FA3"/>
    <w:rsid w:val="00FB2088"/>
    <w:rsid w:val="00FB25B4"/>
    <w:rsid w:val="00FB2646"/>
    <w:rsid w:val="00FB2BD5"/>
    <w:rsid w:val="00FB2E4C"/>
    <w:rsid w:val="00FB3231"/>
    <w:rsid w:val="00FB3780"/>
    <w:rsid w:val="00FB3806"/>
    <w:rsid w:val="00FB3B3C"/>
    <w:rsid w:val="00FB3B6F"/>
    <w:rsid w:val="00FB3F4E"/>
    <w:rsid w:val="00FB3F84"/>
    <w:rsid w:val="00FB4064"/>
    <w:rsid w:val="00FB412C"/>
    <w:rsid w:val="00FB4238"/>
    <w:rsid w:val="00FB4560"/>
    <w:rsid w:val="00FB459C"/>
    <w:rsid w:val="00FB4627"/>
    <w:rsid w:val="00FB48A1"/>
    <w:rsid w:val="00FB49AF"/>
    <w:rsid w:val="00FB4B8C"/>
    <w:rsid w:val="00FB4F44"/>
    <w:rsid w:val="00FB5918"/>
    <w:rsid w:val="00FB59C2"/>
    <w:rsid w:val="00FB5A87"/>
    <w:rsid w:val="00FB5AC1"/>
    <w:rsid w:val="00FB61D8"/>
    <w:rsid w:val="00FB6386"/>
    <w:rsid w:val="00FB67B4"/>
    <w:rsid w:val="00FB694E"/>
    <w:rsid w:val="00FB6DB5"/>
    <w:rsid w:val="00FB73BD"/>
    <w:rsid w:val="00FB78B5"/>
    <w:rsid w:val="00FB79A4"/>
    <w:rsid w:val="00FB7E88"/>
    <w:rsid w:val="00FB7F50"/>
    <w:rsid w:val="00FB7FB1"/>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224B"/>
    <w:rsid w:val="00FC25EA"/>
    <w:rsid w:val="00FC2602"/>
    <w:rsid w:val="00FC2828"/>
    <w:rsid w:val="00FC29D3"/>
    <w:rsid w:val="00FC2BF1"/>
    <w:rsid w:val="00FC3BA5"/>
    <w:rsid w:val="00FC3C01"/>
    <w:rsid w:val="00FC3D31"/>
    <w:rsid w:val="00FC3D59"/>
    <w:rsid w:val="00FC4585"/>
    <w:rsid w:val="00FC46D1"/>
    <w:rsid w:val="00FC4814"/>
    <w:rsid w:val="00FC48CE"/>
    <w:rsid w:val="00FC4A64"/>
    <w:rsid w:val="00FC4CA8"/>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BCB"/>
    <w:rsid w:val="00FC7E92"/>
    <w:rsid w:val="00FC7FBB"/>
    <w:rsid w:val="00FC7FD2"/>
    <w:rsid w:val="00FD09E5"/>
    <w:rsid w:val="00FD0BFD"/>
    <w:rsid w:val="00FD10E6"/>
    <w:rsid w:val="00FD135D"/>
    <w:rsid w:val="00FD15B7"/>
    <w:rsid w:val="00FD15BB"/>
    <w:rsid w:val="00FD191C"/>
    <w:rsid w:val="00FD1A34"/>
    <w:rsid w:val="00FD1AA2"/>
    <w:rsid w:val="00FD1B28"/>
    <w:rsid w:val="00FD1EB6"/>
    <w:rsid w:val="00FD1F48"/>
    <w:rsid w:val="00FD205F"/>
    <w:rsid w:val="00FD20E2"/>
    <w:rsid w:val="00FD21C9"/>
    <w:rsid w:val="00FD24E7"/>
    <w:rsid w:val="00FD2977"/>
    <w:rsid w:val="00FD2A8F"/>
    <w:rsid w:val="00FD2CE7"/>
    <w:rsid w:val="00FD2D06"/>
    <w:rsid w:val="00FD2DAA"/>
    <w:rsid w:val="00FD2F79"/>
    <w:rsid w:val="00FD32A7"/>
    <w:rsid w:val="00FD3359"/>
    <w:rsid w:val="00FD34A3"/>
    <w:rsid w:val="00FD34FC"/>
    <w:rsid w:val="00FD35F2"/>
    <w:rsid w:val="00FD368A"/>
    <w:rsid w:val="00FD38A4"/>
    <w:rsid w:val="00FD3E0A"/>
    <w:rsid w:val="00FD3F6D"/>
    <w:rsid w:val="00FD4387"/>
    <w:rsid w:val="00FD4671"/>
    <w:rsid w:val="00FD47DE"/>
    <w:rsid w:val="00FD4F27"/>
    <w:rsid w:val="00FD51A7"/>
    <w:rsid w:val="00FD5244"/>
    <w:rsid w:val="00FD538D"/>
    <w:rsid w:val="00FD55A0"/>
    <w:rsid w:val="00FD560C"/>
    <w:rsid w:val="00FD5E7E"/>
    <w:rsid w:val="00FD61EE"/>
    <w:rsid w:val="00FD62D5"/>
    <w:rsid w:val="00FD63B6"/>
    <w:rsid w:val="00FD6A36"/>
    <w:rsid w:val="00FD6FF4"/>
    <w:rsid w:val="00FD7483"/>
    <w:rsid w:val="00FD750C"/>
    <w:rsid w:val="00FD76EA"/>
    <w:rsid w:val="00FD7AF4"/>
    <w:rsid w:val="00FD7FFA"/>
    <w:rsid w:val="00FE0335"/>
    <w:rsid w:val="00FE0562"/>
    <w:rsid w:val="00FE06A8"/>
    <w:rsid w:val="00FE08CA"/>
    <w:rsid w:val="00FE0B60"/>
    <w:rsid w:val="00FE1116"/>
    <w:rsid w:val="00FE1386"/>
    <w:rsid w:val="00FE16C9"/>
    <w:rsid w:val="00FE1797"/>
    <w:rsid w:val="00FE1C1F"/>
    <w:rsid w:val="00FE1E32"/>
    <w:rsid w:val="00FE1F41"/>
    <w:rsid w:val="00FE22D2"/>
    <w:rsid w:val="00FE2436"/>
    <w:rsid w:val="00FE2AF6"/>
    <w:rsid w:val="00FE2CFF"/>
    <w:rsid w:val="00FE2D80"/>
    <w:rsid w:val="00FE2EF3"/>
    <w:rsid w:val="00FE2FFB"/>
    <w:rsid w:val="00FE312F"/>
    <w:rsid w:val="00FE3671"/>
    <w:rsid w:val="00FE3AAA"/>
    <w:rsid w:val="00FE3C01"/>
    <w:rsid w:val="00FE3DF6"/>
    <w:rsid w:val="00FE3E4F"/>
    <w:rsid w:val="00FE3F24"/>
    <w:rsid w:val="00FE43E8"/>
    <w:rsid w:val="00FE4452"/>
    <w:rsid w:val="00FE44B8"/>
    <w:rsid w:val="00FE48AE"/>
    <w:rsid w:val="00FE49CC"/>
    <w:rsid w:val="00FE4A08"/>
    <w:rsid w:val="00FE4A8B"/>
    <w:rsid w:val="00FE4BF9"/>
    <w:rsid w:val="00FE4BFD"/>
    <w:rsid w:val="00FE4FF8"/>
    <w:rsid w:val="00FE52D6"/>
    <w:rsid w:val="00FE5369"/>
    <w:rsid w:val="00FE54F8"/>
    <w:rsid w:val="00FE5517"/>
    <w:rsid w:val="00FE578A"/>
    <w:rsid w:val="00FE58FB"/>
    <w:rsid w:val="00FE5B49"/>
    <w:rsid w:val="00FE5F2D"/>
    <w:rsid w:val="00FE6052"/>
    <w:rsid w:val="00FE6588"/>
    <w:rsid w:val="00FE6D47"/>
    <w:rsid w:val="00FE709E"/>
    <w:rsid w:val="00FE76A0"/>
    <w:rsid w:val="00FE7960"/>
    <w:rsid w:val="00FE7AAA"/>
    <w:rsid w:val="00FE7AC2"/>
    <w:rsid w:val="00FE7DB6"/>
    <w:rsid w:val="00FE7DF1"/>
    <w:rsid w:val="00FE7E98"/>
    <w:rsid w:val="00FE7ECF"/>
    <w:rsid w:val="00FF04B8"/>
    <w:rsid w:val="00FF0633"/>
    <w:rsid w:val="00FF064E"/>
    <w:rsid w:val="00FF0748"/>
    <w:rsid w:val="00FF0DD7"/>
    <w:rsid w:val="00FF0FFE"/>
    <w:rsid w:val="00FF1639"/>
    <w:rsid w:val="00FF166A"/>
    <w:rsid w:val="00FF1CB2"/>
    <w:rsid w:val="00FF1CD5"/>
    <w:rsid w:val="00FF1EEE"/>
    <w:rsid w:val="00FF2377"/>
    <w:rsid w:val="00FF2846"/>
    <w:rsid w:val="00FF28B3"/>
    <w:rsid w:val="00FF2B7E"/>
    <w:rsid w:val="00FF2D1A"/>
    <w:rsid w:val="00FF31FD"/>
    <w:rsid w:val="00FF32FC"/>
    <w:rsid w:val="00FF39F7"/>
    <w:rsid w:val="00FF3C94"/>
    <w:rsid w:val="00FF41AC"/>
    <w:rsid w:val="00FF481A"/>
    <w:rsid w:val="00FF4A4F"/>
    <w:rsid w:val="00FF4A71"/>
    <w:rsid w:val="00FF4AAE"/>
    <w:rsid w:val="00FF4D1F"/>
    <w:rsid w:val="00FF4EBA"/>
    <w:rsid w:val="00FF57AD"/>
    <w:rsid w:val="00FF5AEA"/>
    <w:rsid w:val="00FF6036"/>
    <w:rsid w:val="00FF6379"/>
    <w:rsid w:val="00FF6655"/>
    <w:rsid w:val="00FF66D5"/>
    <w:rsid w:val="00FF68CF"/>
    <w:rsid w:val="00FF69D3"/>
    <w:rsid w:val="00FF6A0A"/>
    <w:rsid w:val="00FF6AE9"/>
    <w:rsid w:val="00FF6B9E"/>
    <w:rsid w:val="00FF7535"/>
    <w:rsid w:val="00FF7673"/>
    <w:rsid w:val="00FF76DE"/>
    <w:rsid w:val="00FF7EAE"/>
    <w:rsid w:val="030F0CDF"/>
    <w:rsid w:val="0F66174B"/>
    <w:rsid w:val="11D7CE9C"/>
    <w:rsid w:val="12680860"/>
    <w:rsid w:val="12B9ACD0"/>
    <w:rsid w:val="1D3A3B29"/>
    <w:rsid w:val="25A54496"/>
    <w:rsid w:val="263510EA"/>
    <w:rsid w:val="26B04C73"/>
    <w:rsid w:val="2BCA521C"/>
    <w:rsid w:val="378B2703"/>
    <w:rsid w:val="3854110C"/>
    <w:rsid w:val="3CE2623F"/>
    <w:rsid w:val="3F251931"/>
    <w:rsid w:val="46DAF2D2"/>
    <w:rsid w:val="502CCF50"/>
    <w:rsid w:val="50BF4ED4"/>
    <w:rsid w:val="5114D014"/>
    <w:rsid w:val="58053FFE"/>
    <w:rsid w:val="5AEC6525"/>
    <w:rsid w:val="5DCBC39E"/>
    <w:rsid w:val="5DDAB78E"/>
    <w:rsid w:val="62409D9D"/>
    <w:rsid w:val="63620FD1"/>
    <w:rsid w:val="66E4F106"/>
    <w:rsid w:val="675D2B3B"/>
    <w:rsid w:val="6772F66E"/>
    <w:rsid w:val="67DF6EB4"/>
    <w:rsid w:val="699FF1C0"/>
    <w:rsid w:val="6EBD0C3C"/>
    <w:rsid w:val="70EB1D08"/>
    <w:rsid w:val="711B37AC"/>
    <w:rsid w:val="711F046E"/>
    <w:rsid w:val="78858D1E"/>
    <w:rsid w:val="79002AA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BB02BE5D-9F25-4349-B680-E78C37ABD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uiPriority w:val="99"/>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x-none" w:eastAsia="x-none"/>
    </w:rPr>
  </w:style>
  <w:style w:type="character" w:customStyle="1" w:styleId="Heading5Char">
    <w:name w:val="Heading 5 Char"/>
    <w:aliases w:val="h5 Char,Heading5 Char"/>
    <w:link w:val="Heading5"/>
    <w:uiPriority w:val="99"/>
    <w:locked/>
    <w:rsid w:val="005E1CEA"/>
    <w:rPr>
      <w:rFonts w:ascii="Arial" w:hAnsi="Arial"/>
      <w:lang w:val="x-none" w:eastAsia="x-none"/>
    </w:rPr>
  </w:style>
  <w:style w:type="character" w:customStyle="1" w:styleId="Heading6Char">
    <w:name w:val="Heading 6 Char"/>
    <w:link w:val="Heading6"/>
    <w:uiPriority w:val="99"/>
    <w:locked/>
    <w:rsid w:val="005E1CEA"/>
    <w:rPr>
      <w:rFonts w:ascii="Arial" w:hAnsi="Arial"/>
      <w:lang w:val="x-none" w:eastAsia="x-none"/>
    </w:rPr>
  </w:style>
  <w:style w:type="character" w:customStyle="1" w:styleId="Heading7Char">
    <w:name w:val="Heading 7 Char"/>
    <w:link w:val="Heading7"/>
    <w:uiPriority w:val="99"/>
    <w:locked/>
    <w:rsid w:val="005E1CEA"/>
    <w:rPr>
      <w:rFonts w:ascii="Arial" w:hAnsi="Arial"/>
      <w:lang w:val="x-none" w:eastAsia="x-none"/>
    </w:rPr>
  </w:style>
  <w:style w:type="character" w:customStyle="1" w:styleId="Heading8Char">
    <w:name w:val="Heading 8 Char"/>
    <w:link w:val="Heading8"/>
    <w:uiPriority w:val="99"/>
    <w:locked/>
    <w:rsid w:val="005E1CEA"/>
    <w:rPr>
      <w:rFonts w:ascii="Arial" w:hAnsi="Arial"/>
      <w:sz w:val="36"/>
      <w:lang w:val="x-none" w:eastAsia="x-none"/>
    </w:rPr>
  </w:style>
  <w:style w:type="character" w:customStyle="1" w:styleId="Heading9Char">
    <w:name w:val="Heading 9 Char"/>
    <w:link w:val="Heading9"/>
    <w:uiPriority w:val="9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tabs>
        <w:tab w:val="clear" w:pos="851"/>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table" w:styleId="TableGrid">
    <w:name w:val="Table Grid"/>
    <w:aliases w:val="SGS Table Basic 1,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
    <w:basedOn w:val="Normal"/>
    <w:next w:val="Normal"/>
    <w:link w:val="CaptionChar"/>
    <w:uiPriority w:val="35"/>
    <w:qFormat/>
    <w:rsid w:val="008525FB"/>
    <w:pPr>
      <w:spacing w:after="0"/>
    </w:pPr>
    <w:rPr>
      <w:b/>
      <w:lang w:val="x-none" w:eastAsia="x-none"/>
    </w:rPr>
  </w:style>
  <w:style w:type="character" w:customStyle="1" w:styleId="CaptionChar">
    <w:name w:val="Caption Char"/>
    <w:aliases w:val="cap Char1,cap Char Char,Caption Char1 Char Char,cap Char Char1 Char,Caption Char Char1 Char Char,cap Char2 Char,CaptionTable Char,cap1 Char,cap2 Char,cap11 Char1,Légende-figure Char1,Légende-figure Char Char,Beschrifubg Char,label Char"/>
    <w:link w:val="Caption"/>
    <w:uiPriority w:val="35"/>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2"/>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3"/>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Proposal">
    <w:name w:val="Proposal"/>
    <w:basedOn w:val="BodyText"/>
    <w:qFormat/>
    <w:rsid w:val="00736E90"/>
    <w:pPr>
      <w:numPr>
        <w:numId w:val="14"/>
      </w:numPr>
      <w:tabs>
        <w:tab w:val="clear" w:pos="1304"/>
        <w:tab w:val="left" w:pos="1701"/>
      </w:tabs>
      <w:spacing w:after="120" w:line="259" w:lineRule="auto"/>
      <w:ind w:left="1701" w:hanging="1701"/>
      <w:jc w:val="both"/>
    </w:pPr>
    <w:rPr>
      <w:rFonts w:ascii="Arial" w:eastAsiaTheme="minorHAnsi" w:hAnsi="Arial" w:cstheme="minorBidi"/>
      <w:b/>
      <w:bCs/>
      <w:sz w:val="20"/>
      <w:szCs w:val="22"/>
      <w:lang w:val="en-US" w:eastAsia="zh-CN"/>
    </w:rPr>
  </w:style>
  <w:style w:type="paragraph" w:styleId="TableofFigures">
    <w:name w:val="table of figures"/>
    <w:basedOn w:val="Normal"/>
    <w:next w:val="Normal"/>
    <w:uiPriority w:val="99"/>
    <w:unhideWhenUsed/>
    <w:locked/>
    <w:rsid w:val="00ED128D"/>
    <w:pPr>
      <w:spacing w:after="0"/>
    </w:pPr>
  </w:style>
  <w:style w:type="character" w:styleId="Strong">
    <w:name w:val="Strong"/>
    <w:basedOn w:val="DefaultParagraphFont"/>
    <w:uiPriority w:val="22"/>
    <w:qFormat/>
    <w:locked/>
    <w:rsid w:val="006C38DA"/>
    <w:rPr>
      <w:b/>
      <w:bCs/>
    </w:rPr>
  </w:style>
  <w:style w:type="numbering" w:customStyle="1" w:styleId="CurrentList1">
    <w:name w:val="Current List1"/>
    <w:uiPriority w:val="99"/>
    <w:rsid w:val="00F129BF"/>
    <w:pPr>
      <w:numPr>
        <w:numId w:val="3"/>
      </w:numPr>
    </w:pPr>
  </w:style>
  <w:style w:type="paragraph" w:customStyle="1" w:styleId="RAN4Observation">
    <w:name w:val="RAN4 Observation"/>
    <w:basedOn w:val="ListParagraph"/>
    <w:next w:val="Normal"/>
    <w:rsid w:val="00823756"/>
    <w:pPr>
      <w:numPr>
        <w:numId w:val="24"/>
      </w:numPr>
      <w:spacing w:after="160" w:line="259" w:lineRule="auto"/>
      <w:ind w:left="644" w:firstLine="0"/>
    </w:pPr>
    <w:rPr>
      <w:rFonts w:eastAsia="Calibri"/>
      <w:lang w:val="en-GB" w:eastAsia="en-US"/>
    </w:rPr>
  </w:style>
  <w:style w:type="paragraph" w:customStyle="1" w:styleId="ACTION">
    <w:name w:val="ACTION"/>
    <w:basedOn w:val="Normal"/>
    <w:rsid w:val="00E567FB"/>
    <w:pPr>
      <w:keepNext/>
      <w:keepLines/>
      <w:widowControl w:val="0"/>
      <w:numPr>
        <w:numId w:val="25"/>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DengXian" w:hAnsi="Arial"/>
      <w:b/>
      <w:color w:val="FF0000"/>
      <w:lang w:val="en-GB"/>
    </w:rPr>
  </w:style>
  <w:style w:type="character" w:styleId="UnresolvedMention">
    <w:name w:val="Unresolved Mention"/>
    <w:basedOn w:val="DefaultParagraphFont"/>
    <w:uiPriority w:val="99"/>
    <w:semiHidden/>
    <w:unhideWhenUsed/>
    <w:rsid w:val="005C2D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3674">
      <w:bodyDiv w:val="1"/>
      <w:marLeft w:val="0"/>
      <w:marRight w:val="0"/>
      <w:marTop w:val="0"/>
      <w:marBottom w:val="0"/>
      <w:divBdr>
        <w:top w:val="none" w:sz="0" w:space="0" w:color="auto"/>
        <w:left w:val="none" w:sz="0" w:space="0" w:color="auto"/>
        <w:bottom w:val="none" w:sz="0" w:space="0" w:color="auto"/>
        <w:right w:val="none" w:sz="0" w:space="0" w:color="auto"/>
      </w:divBdr>
    </w:div>
    <w:div w:id="15079833">
      <w:bodyDiv w:val="1"/>
      <w:marLeft w:val="0"/>
      <w:marRight w:val="0"/>
      <w:marTop w:val="0"/>
      <w:marBottom w:val="0"/>
      <w:divBdr>
        <w:top w:val="none" w:sz="0" w:space="0" w:color="auto"/>
        <w:left w:val="none" w:sz="0" w:space="0" w:color="auto"/>
        <w:bottom w:val="none" w:sz="0" w:space="0" w:color="auto"/>
        <w:right w:val="none" w:sz="0" w:space="0" w:color="auto"/>
      </w:divBdr>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6755973">
      <w:bodyDiv w:val="1"/>
      <w:marLeft w:val="0"/>
      <w:marRight w:val="0"/>
      <w:marTop w:val="0"/>
      <w:marBottom w:val="0"/>
      <w:divBdr>
        <w:top w:val="none" w:sz="0" w:space="0" w:color="auto"/>
        <w:left w:val="none" w:sz="0" w:space="0" w:color="auto"/>
        <w:bottom w:val="none" w:sz="0" w:space="0" w:color="auto"/>
        <w:right w:val="none" w:sz="0" w:space="0" w:color="auto"/>
      </w:divBdr>
      <w:divsChild>
        <w:div w:id="978343832">
          <w:marLeft w:val="0"/>
          <w:marRight w:val="0"/>
          <w:marTop w:val="0"/>
          <w:marBottom w:val="0"/>
          <w:divBdr>
            <w:top w:val="none" w:sz="0" w:space="0" w:color="auto"/>
            <w:left w:val="none" w:sz="0" w:space="0" w:color="auto"/>
            <w:bottom w:val="none" w:sz="0" w:space="0" w:color="auto"/>
            <w:right w:val="none" w:sz="0" w:space="0" w:color="auto"/>
          </w:divBdr>
          <w:divsChild>
            <w:div w:id="1284653209">
              <w:marLeft w:val="0"/>
              <w:marRight w:val="0"/>
              <w:marTop w:val="0"/>
              <w:marBottom w:val="0"/>
              <w:divBdr>
                <w:top w:val="none" w:sz="0" w:space="0" w:color="auto"/>
                <w:left w:val="none" w:sz="0" w:space="0" w:color="auto"/>
                <w:bottom w:val="none" w:sz="0" w:space="0" w:color="auto"/>
                <w:right w:val="none" w:sz="0" w:space="0" w:color="auto"/>
              </w:divBdr>
              <w:divsChild>
                <w:div w:id="207452117">
                  <w:marLeft w:val="0"/>
                  <w:marRight w:val="0"/>
                  <w:marTop w:val="0"/>
                  <w:marBottom w:val="0"/>
                  <w:divBdr>
                    <w:top w:val="none" w:sz="0" w:space="0" w:color="auto"/>
                    <w:left w:val="none" w:sz="0" w:space="0" w:color="auto"/>
                    <w:bottom w:val="none" w:sz="0" w:space="0" w:color="auto"/>
                    <w:right w:val="none" w:sz="0" w:space="0" w:color="auto"/>
                  </w:divBdr>
                  <w:divsChild>
                    <w:div w:id="119658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54899183">
      <w:bodyDiv w:val="1"/>
      <w:marLeft w:val="0"/>
      <w:marRight w:val="0"/>
      <w:marTop w:val="0"/>
      <w:marBottom w:val="0"/>
      <w:divBdr>
        <w:top w:val="none" w:sz="0" w:space="0" w:color="auto"/>
        <w:left w:val="none" w:sz="0" w:space="0" w:color="auto"/>
        <w:bottom w:val="none" w:sz="0" w:space="0" w:color="auto"/>
        <w:right w:val="none" w:sz="0" w:space="0" w:color="auto"/>
      </w:divBdr>
      <w:divsChild>
        <w:div w:id="299845250">
          <w:marLeft w:val="446"/>
          <w:marRight w:val="0"/>
          <w:marTop w:val="0"/>
          <w:marBottom w:val="0"/>
          <w:divBdr>
            <w:top w:val="none" w:sz="0" w:space="0" w:color="auto"/>
            <w:left w:val="none" w:sz="0" w:space="0" w:color="auto"/>
            <w:bottom w:val="none" w:sz="0" w:space="0" w:color="auto"/>
            <w:right w:val="none" w:sz="0" w:space="0" w:color="auto"/>
          </w:divBdr>
        </w:div>
      </w:divsChild>
    </w:div>
    <w:div w:id="257448234">
      <w:bodyDiv w:val="1"/>
      <w:marLeft w:val="0"/>
      <w:marRight w:val="0"/>
      <w:marTop w:val="0"/>
      <w:marBottom w:val="0"/>
      <w:divBdr>
        <w:top w:val="none" w:sz="0" w:space="0" w:color="auto"/>
        <w:left w:val="none" w:sz="0" w:space="0" w:color="auto"/>
        <w:bottom w:val="none" w:sz="0" w:space="0" w:color="auto"/>
        <w:right w:val="none" w:sz="0" w:space="0" w:color="auto"/>
      </w:divBdr>
    </w:div>
    <w:div w:id="266893024">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8076905">
      <w:bodyDiv w:val="1"/>
      <w:marLeft w:val="0"/>
      <w:marRight w:val="0"/>
      <w:marTop w:val="0"/>
      <w:marBottom w:val="0"/>
      <w:divBdr>
        <w:top w:val="none" w:sz="0" w:space="0" w:color="auto"/>
        <w:left w:val="none" w:sz="0" w:space="0" w:color="auto"/>
        <w:bottom w:val="none" w:sz="0" w:space="0" w:color="auto"/>
        <w:right w:val="none" w:sz="0" w:space="0" w:color="auto"/>
      </w:divBdr>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219365">
      <w:bodyDiv w:val="1"/>
      <w:marLeft w:val="0"/>
      <w:marRight w:val="0"/>
      <w:marTop w:val="0"/>
      <w:marBottom w:val="0"/>
      <w:divBdr>
        <w:top w:val="none" w:sz="0" w:space="0" w:color="auto"/>
        <w:left w:val="none" w:sz="0" w:space="0" w:color="auto"/>
        <w:bottom w:val="none" w:sz="0" w:space="0" w:color="auto"/>
        <w:right w:val="none" w:sz="0" w:space="0" w:color="auto"/>
      </w:divBdr>
    </w:div>
    <w:div w:id="340399654">
      <w:bodyDiv w:val="1"/>
      <w:marLeft w:val="0"/>
      <w:marRight w:val="0"/>
      <w:marTop w:val="0"/>
      <w:marBottom w:val="0"/>
      <w:divBdr>
        <w:top w:val="none" w:sz="0" w:space="0" w:color="auto"/>
        <w:left w:val="none" w:sz="0" w:space="0" w:color="auto"/>
        <w:bottom w:val="none" w:sz="0" w:space="0" w:color="auto"/>
        <w:right w:val="none" w:sz="0" w:space="0" w:color="auto"/>
      </w:divBdr>
    </w:div>
    <w:div w:id="345180336">
      <w:bodyDiv w:val="1"/>
      <w:marLeft w:val="0"/>
      <w:marRight w:val="0"/>
      <w:marTop w:val="0"/>
      <w:marBottom w:val="0"/>
      <w:divBdr>
        <w:top w:val="none" w:sz="0" w:space="0" w:color="auto"/>
        <w:left w:val="none" w:sz="0" w:space="0" w:color="auto"/>
        <w:bottom w:val="none" w:sz="0" w:space="0" w:color="auto"/>
        <w:right w:val="none" w:sz="0" w:space="0" w:color="auto"/>
      </w:divBdr>
    </w:div>
    <w:div w:id="360862863">
      <w:bodyDiv w:val="1"/>
      <w:marLeft w:val="0"/>
      <w:marRight w:val="0"/>
      <w:marTop w:val="0"/>
      <w:marBottom w:val="0"/>
      <w:divBdr>
        <w:top w:val="none" w:sz="0" w:space="0" w:color="auto"/>
        <w:left w:val="none" w:sz="0" w:space="0" w:color="auto"/>
        <w:bottom w:val="none" w:sz="0" w:space="0" w:color="auto"/>
        <w:right w:val="none" w:sz="0" w:space="0" w:color="auto"/>
      </w:divBdr>
    </w:div>
    <w:div w:id="371808812">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7993593">
      <w:bodyDiv w:val="1"/>
      <w:marLeft w:val="0"/>
      <w:marRight w:val="0"/>
      <w:marTop w:val="0"/>
      <w:marBottom w:val="0"/>
      <w:divBdr>
        <w:top w:val="none" w:sz="0" w:space="0" w:color="auto"/>
        <w:left w:val="none" w:sz="0" w:space="0" w:color="auto"/>
        <w:bottom w:val="none" w:sz="0" w:space="0" w:color="auto"/>
        <w:right w:val="none" w:sz="0" w:space="0" w:color="auto"/>
      </w:divBdr>
    </w:div>
    <w:div w:id="446631273">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5882830">
      <w:bodyDiv w:val="1"/>
      <w:marLeft w:val="0"/>
      <w:marRight w:val="0"/>
      <w:marTop w:val="0"/>
      <w:marBottom w:val="0"/>
      <w:divBdr>
        <w:top w:val="none" w:sz="0" w:space="0" w:color="auto"/>
        <w:left w:val="none" w:sz="0" w:space="0" w:color="auto"/>
        <w:bottom w:val="none" w:sz="0" w:space="0" w:color="auto"/>
        <w:right w:val="none" w:sz="0" w:space="0" w:color="auto"/>
      </w:divBdr>
      <w:divsChild>
        <w:div w:id="246379811">
          <w:marLeft w:val="547"/>
          <w:marRight w:val="0"/>
          <w:marTop w:val="0"/>
          <w:marBottom w:val="0"/>
          <w:divBdr>
            <w:top w:val="none" w:sz="0" w:space="0" w:color="auto"/>
            <w:left w:val="none" w:sz="0" w:space="0" w:color="auto"/>
            <w:bottom w:val="none" w:sz="0" w:space="0" w:color="auto"/>
            <w:right w:val="none" w:sz="0" w:space="0" w:color="auto"/>
          </w:divBdr>
        </w:div>
        <w:div w:id="1239439890">
          <w:marLeft w:val="547"/>
          <w:marRight w:val="0"/>
          <w:marTop w:val="0"/>
          <w:marBottom w:val="0"/>
          <w:divBdr>
            <w:top w:val="none" w:sz="0" w:space="0" w:color="auto"/>
            <w:left w:val="none" w:sz="0" w:space="0" w:color="auto"/>
            <w:bottom w:val="none" w:sz="0" w:space="0" w:color="auto"/>
            <w:right w:val="none" w:sz="0" w:space="0" w:color="auto"/>
          </w:divBdr>
        </w:div>
        <w:div w:id="488523331">
          <w:marLeft w:val="547"/>
          <w:marRight w:val="0"/>
          <w:marTop w:val="0"/>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1938713">
      <w:bodyDiv w:val="1"/>
      <w:marLeft w:val="0"/>
      <w:marRight w:val="0"/>
      <w:marTop w:val="0"/>
      <w:marBottom w:val="0"/>
      <w:divBdr>
        <w:top w:val="none" w:sz="0" w:space="0" w:color="auto"/>
        <w:left w:val="none" w:sz="0" w:space="0" w:color="auto"/>
        <w:bottom w:val="none" w:sz="0" w:space="0" w:color="auto"/>
        <w:right w:val="none" w:sz="0" w:space="0" w:color="auto"/>
      </w:divBdr>
      <w:divsChild>
        <w:div w:id="1390298034">
          <w:marLeft w:val="446"/>
          <w:marRight w:val="0"/>
          <w:marTop w:val="0"/>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43252188">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68345271">
      <w:bodyDiv w:val="1"/>
      <w:marLeft w:val="0"/>
      <w:marRight w:val="0"/>
      <w:marTop w:val="0"/>
      <w:marBottom w:val="0"/>
      <w:divBdr>
        <w:top w:val="none" w:sz="0" w:space="0" w:color="auto"/>
        <w:left w:val="none" w:sz="0" w:space="0" w:color="auto"/>
        <w:bottom w:val="none" w:sz="0" w:space="0" w:color="auto"/>
        <w:right w:val="none" w:sz="0" w:space="0" w:color="auto"/>
      </w:divBdr>
    </w:div>
    <w:div w:id="573128996">
      <w:bodyDiv w:val="1"/>
      <w:marLeft w:val="0"/>
      <w:marRight w:val="0"/>
      <w:marTop w:val="0"/>
      <w:marBottom w:val="0"/>
      <w:divBdr>
        <w:top w:val="none" w:sz="0" w:space="0" w:color="auto"/>
        <w:left w:val="none" w:sz="0" w:space="0" w:color="auto"/>
        <w:bottom w:val="none" w:sz="0" w:space="0" w:color="auto"/>
        <w:right w:val="none" w:sz="0" w:space="0" w:color="auto"/>
      </w:divBdr>
    </w:div>
    <w:div w:id="575435791">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1664437">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2222569">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8431357">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42096494">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42546362">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2506551">
      <w:bodyDiv w:val="1"/>
      <w:marLeft w:val="0"/>
      <w:marRight w:val="0"/>
      <w:marTop w:val="0"/>
      <w:marBottom w:val="0"/>
      <w:divBdr>
        <w:top w:val="none" w:sz="0" w:space="0" w:color="auto"/>
        <w:left w:val="none" w:sz="0" w:space="0" w:color="auto"/>
        <w:bottom w:val="none" w:sz="0" w:space="0" w:color="auto"/>
        <w:right w:val="none" w:sz="0" w:space="0" w:color="auto"/>
      </w:divBdr>
    </w:div>
    <w:div w:id="1003245780">
      <w:bodyDiv w:val="1"/>
      <w:marLeft w:val="0"/>
      <w:marRight w:val="0"/>
      <w:marTop w:val="0"/>
      <w:marBottom w:val="0"/>
      <w:divBdr>
        <w:top w:val="none" w:sz="0" w:space="0" w:color="auto"/>
        <w:left w:val="none" w:sz="0" w:space="0" w:color="auto"/>
        <w:bottom w:val="none" w:sz="0" w:space="0" w:color="auto"/>
        <w:right w:val="none" w:sz="0" w:space="0" w:color="auto"/>
      </w:divBdr>
    </w:div>
    <w:div w:id="1038748795">
      <w:bodyDiv w:val="1"/>
      <w:marLeft w:val="0"/>
      <w:marRight w:val="0"/>
      <w:marTop w:val="0"/>
      <w:marBottom w:val="0"/>
      <w:divBdr>
        <w:top w:val="none" w:sz="0" w:space="0" w:color="auto"/>
        <w:left w:val="none" w:sz="0" w:space="0" w:color="auto"/>
        <w:bottom w:val="none" w:sz="0" w:space="0" w:color="auto"/>
        <w:right w:val="none" w:sz="0" w:space="0" w:color="auto"/>
      </w:divBdr>
      <w:divsChild>
        <w:div w:id="1740057441">
          <w:marLeft w:val="0"/>
          <w:marRight w:val="0"/>
          <w:marTop w:val="0"/>
          <w:marBottom w:val="0"/>
          <w:divBdr>
            <w:top w:val="none" w:sz="0" w:space="0" w:color="auto"/>
            <w:left w:val="none" w:sz="0" w:space="0" w:color="auto"/>
            <w:bottom w:val="none" w:sz="0" w:space="0" w:color="auto"/>
            <w:right w:val="none" w:sz="0" w:space="0" w:color="auto"/>
          </w:divBdr>
          <w:divsChild>
            <w:div w:id="942766868">
              <w:marLeft w:val="0"/>
              <w:marRight w:val="0"/>
              <w:marTop w:val="0"/>
              <w:marBottom w:val="0"/>
              <w:divBdr>
                <w:top w:val="none" w:sz="0" w:space="0" w:color="auto"/>
                <w:left w:val="none" w:sz="0" w:space="0" w:color="auto"/>
                <w:bottom w:val="none" w:sz="0" w:space="0" w:color="auto"/>
                <w:right w:val="none" w:sz="0" w:space="0" w:color="auto"/>
              </w:divBdr>
              <w:divsChild>
                <w:div w:id="1834830988">
                  <w:marLeft w:val="0"/>
                  <w:marRight w:val="0"/>
                  <w:marTop w:val="0"/>
                  <w:marBottom w:val="0"/>
                  <w:divBdr>
                    <w:top w:val="none" w:sz="0" w:space="0" w:color="auto"/>
                    <w:left w:val="none" w:sz="0" w:space="0" w:color="auto"/>
                    <w:bottom w:val="none" w:sz="0" w:space="0" w:color="auto"/>
                    <w:right w:val="none" w:sz="0" w:space="0" w:color="auto"/>
                  </w:divBdr>
                  <w:divsChild>
                    <w:div w:id="578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58424875">
      <w:bodyDiv w:val="1"/>
      <w:marLeft w:val="0"/>
      <w:marRight w:val="0"/>
      <w:marTop w:val="0"/>
      <w:marBottom w:val="0"/>
      <w:divBdr>
        <w:top w:val="none" w:sz="0" w:space="0" w:color="auto"/>
        <w:left w:val="none" w:sz="0" w:space="0" w:color="auto"/>
        <w:bottom w:val="none" w:sz="0" w:space="0" w:color="auto"/>
        <w:right w:val="none" w:sz="0" w:space="0" w:color="auto"/>
      </w:divBdr>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167496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08895786">
      <w:bodyDiv w:val="1"/>
      <w:marLeft w:val="0"/>
      <w:marRight w:val="0"/>
      <w:marTop w:val="0"/>
      <w:marBottom w:val="0"/>
      <w:divBdr>
        <w:top w:val="none" w:sz="0" w:space="0" w:color="auto"/>
        <w:left w:val="none" w:sz="0" w:space="0" w:color="auto"/>
        <w:bottom w:val="none" w:sz="0" w:space="0" w:color="auto"/>
        <w:right w:val="none" w:sz="0" w:space="0" w:color="auto"/>
      </w:divBdr>
    </w:div>
    <w:div w:id="1311445984">
      <w:bodyDiv w:val="1"/>
      <w:marLeft w:val="0"/>
      <w:marRight w:val="0"/>
      <w:marTop w:val="0"/>
      <w:marBottom w:val="0"/>
      <w:divBdr>
        <w:top w:val="none" w:sz="0" w:space="0" w:color="auto"/>
        <w:left w:val="none" w:sz="0" w:space="0" w:color="auto"/>
        <w:bottom w:val="none" w:sz="0" w:space="0" w:color="auto"/>
        <w:right w:val="none" w:sz="0" w:space="0" w:color="auto"/>
      </w:divBdr>
    </w:div>
    <w:div w:id="1330208022">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24958695">
      <w:bodyDiv w:val="1"/>
      <w:marLeft w:val="0"/>
      <w:marRight w:val="0"/>
      <w:marTop w:val="0"/>
      <w:marBottom w:val="0"/>
      <w:divBdr>
        <w:top w:val="none" w:sz="0" w:space="0" w:color="auto"/>
        <w:left w:val="none" w:sz="0" w:space="0" w:color="auto"/>
        <w:bottom w:val="none" w:sz="0" w:space="0" w:color="auto"/>
        <w:right w:val="none" w:sz="0" w:space="0" w:color="auto"/>
      </w:divBdr>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47844390">
      <w:bodyDiv w:val="1"/>
      <w:marLeft w:val="0"/>
      <w:marRight w:val="0"/>
      <w:marTop w:val="0"/>
      <w:marBottom w:val="0"/>
      <w:divBdr>
        <w:top w:val="none" w:sz="0" w:space="0" w:color="auto"/>
        <w:left w:val="none" w:sz="0" w:space="0" w:color="auto"/>
        <w:bottom w:val="none" w:sz="0" w:space="0" w:color="auto"/>
        <w:right w:val="none" w:sz="0" w:space="0" w:color="auto"/>
      </w:divBdr>
    </w:div>
    <w:div w:id="1451313775">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5705517">
      <w:bodyDiv w:val="1"/>
      <w:marLeft w:val="0"/>
      <w:marRight w:val="0"/>
      <w:marTop w:val="0"/>
      <w:marBottom w:val="0"/>
      <w:divBdr>
        <w:top w:val="none" w:sz="0" w:space="0" w:color="auto"/>
        <w:left w:val="none" w:sz="0" w:space="0" w:color="auto"/>
        <w:bottom w:val="none" w:sz="0" w:space="0" w:color="auto"/>
        <w:right w:val="none" w:sz="0" w:space="0" w:color="auto"/>
      </w:divBdr>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22161923">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7179888">
      <w:bodyDiv w:val="1"/>
      <w:marLeft w:val="0"/>
      <w:marRight w:val="0"/>
      <w:marTop w:val="0"/>
      <w:marBottom w:val="0"/>
      <w:divBdr>
        <w:top w:val="none" w:sz="0" w:space="0" w:color="auto"/>
        <w:left w:val="none" w:sz="0" w:space="0" w:color="auto"/>
        <w:bottom w:val="none" w:sz="0" w:space="0" w:color="auto"/>
        <w:right w:val="none" w:sz="0" w:space="0" w:color="auto"/>
      </w:divBdr>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698657702">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40324729">
      <w:bodyDiv w:val="1"/>
      <w:marLeft w:val="0"/>
      <w:marRight w:val="0"/>
      <w:marTop w:val="0"/>
      <w:marBottom w:val="0"/>
      <w:divBdr>
        <w:top w:val="none" w:sz="0" w:space="0" w:color="auto"/>
        <w:left w:val="none" w:sz="0" w:space="0" w:color="auto"/>
        <w:bottom w:val="none" w:sz="0" w:space="0" w:color="auto"/>
        <w:right w:val="none" w:sz="0" w:space="0" w:color="auto"/>
      </w:divBdr>
      <w:divsChild>
        <w:div w:id="1859194870">
          <w:marLeft w:val="0"/>
          <w:marRight w:val="0"/>
          <w:marTop w:val="0"/>
          <w:marBottom w:val="0"/>
          <w:divBdr>
            <w:top w:val="none" w:sz="0" w:space="0" w:color="auto"/>
            <w:left w:val="none" w:sz="0" w:space="0" w:color="auto"/>
            <w:bottom w:val="none" w:sz="0" w:space="0" w:color="auto"/>
            <w:right w:val="none" w:sz="0" w:space="0" w:color="auto"/>
          </w:divBdr>
          <w:divsChild>
            <w:div w:id="2106152802">
              <w:marLeft w:val="0"/>
              <w:marRight w:val="0"/>
              <w:marTop w:val="0"/>
              <w:marBottom w:val="0"/>
              <w:divBdr>
                <w:top w:val="none" w:sz="0" w:space="0" w:color="auto"/>
                <w:left w:val="none" w:sz="0" w:space="0" w:color="auto"/>
                <w:bottom w:val="none" w:sz="0" w:space="0" w:color="auto"/>
                <w:right w:val="none" w:sz="0" w:space="0" w:color="auto"/>
              </w:divBdr>
              <w:divsChild>
                <w:div w:id="1945648162">
                  <w:marLeft w:val="0"/>
                  <w:marRight w:val="0"/>
                  <w:marTop w:val="0"/>
                  <w:marBottom w:val="0"/>
                  <w:divBdr>
                    <w:top w:val="none" w:sz="0" w:space="0" w:color="auto"/>
                    <w:left w:val="none" w:sz="0" w:space="0" w:color="auto"/>
                    <w:bottom w:val="none" w:sz="0" w:space="0" w:color="auto"/>
                    <w:right w:val="none" w:sz="0" w:space="0" w:color="auto"/>
                  </w:divBdr>
                  <w:divsChild>
                    <w:div w:id="206243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174764">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51529376">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7354622">
      <w:bodyDiv w:val="1"/>
      <w:marLeft w:val="0"/>
      <w:marRight w:val="0"/>
      <w:marTop w:val="0"/>
      <w:marBottom w:val="0"/>
      <w:divBdr>
        <w:top w:val="none" w:sz="0" w:space="0" w:color="auto"/>
        <w:left w:val="none" w:sz="0" w:space="0" w:color="auto"/>
        <w:bottom w:val="none" w:sz="0" w:space="0" w:color="auto"/>
        <w:right w:val="none" w:sz="0" w:space="0" w:color="auto"/>
      </w:divBdr>
    </w:div>
    <w:div w:id="1905525602">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07952901">
      <w:bodyDiv w:val="1"/>
      <w:marLeft w:val="0"/>
      <w:marRight w:val="0"/>
      <w:marTop w:val="0"/>
      <w:marBottom w:val="0"/>
      <w:divBdr>
        <w:top w:val="none" w:sz="0" w:space="0" w:color="auto"/>
        <w:left w:val="none" w:sz="0" w:space="0" w:color="auto"/>
        <w:bottom w:val="none" w:sz="0" w:space="0" w:color="auto"/>
        <w:right w:val="none" w:sz="0" w:space="0" w:color="auto"/>
      </w:divBdr>
      <w:divsChild>
        <w:div w:id="23285899">
          <w:marLeft w:val="0"/>
          <w:marRight w:val="0"/>
          <w:marTop w:val="0"/>
          <w:marBottom w:val="0"/>
          <w:divBdr>
            <w:top w:val="none" w:sz="0" w:space="0" w:color="auto"/>
            <w:left w:val="none" w:sz="0" w:space="0" w:color="auto"/>
            <w:bottom w:val="none" w:sz="0" w:space="0" w:color="auto"/>
            <w:right w:val="none" w:sz="0" w:space="0" w:color="auto"/>
          </w:divBdr>
          <w:divsChild>
            <w:div w:id="2000422575">
              <w:marLeft w:val="0"/>
              <w:marRight w:val="0"/>
              <w:marTop w:val="0"/>
              <w:marBottom w:val="0"/>
              <w:divBdr>
                <w:top w:val="none" w:sz="0" w:space="0" w:color="auto"/>
                <w:left w:val="none" w:sz="0" w:space="0" w:color="auto"/>
                <w:bottom w:val="none" w:sz="0" w:space="0" w:color="auto"/>
                <w:right w:val="none" w:sz="0" w:space="0" w:color="auto"/>
              </w:divBdr>
              <w:divsChild>
                <w:div w:id="188373438">
                  <w:marLeft w:val="0"/>
                  <w:marRight w:val="0"/>
                  <w:marTop w:val="0"/>
                  <w:marBottom w:val="0"/>
                  <w:divBdr>
                    <w:top w:val="none" w:sz="0" w:space="0" w:color="auto"/>
                    <w:left w:val="none" w:sz="0" w:space="0" w:color="auto"/>
                    <w:bottom w:val="none" w:sz="0" w:space="0" w:color="auto"/>
                    <w:right w:val="none" w:sz="0" w:space="0" w:color="auto"/>
                  </w:divBdr>
                  <w:divsChild>
                    <w:div w:id="1582447977">
                      <w:marLeft w:val="0"/>
                      <w:marRight w:val="0"/>
                      <w:marTop w:val="0"/>
                      <w:marBottom w:val="0"/>
                      <w:divBdr>
                        <w:top w:val="none" w:sz="0" w:space="0" w:color="auto"/>
                        <w:left w:val="none" w:sz="0" w:space="0" w:color="auto"/>
                        <w:bottom w:val="none" w:sz="0" w:space="0" w:color="auto"/>
                        <w:right w:val="none" w:sz="0" w:space="0" w:color="auto"/>
                      </w:divBdr>
                      <w:divsChild>
                        <w:div w:id="963342713">
                          <w:marLeft w:val="0"/>
                          <w:marRight w:val="0"/>
                          <w:marTop w:val="0"/>
                          <w:marBottom w:val="0"/>
                          <w:divBdr>
                            <w:top w:val="none" w:sz="0" w:space="0" w:color="auto"/>
                            <w:left w:val="none" w:sz="0" w:space="0" w:color="auto"/>
                            <w:bottom w:val="none" w:sz="0" w:space="0" w:color="auto"/>
                            <w:right w:val="none" w:sz="0" w:space="0" w:color="auto"/>
                          </w:divBdr>
                          <w:divsChild>
                            <w:div w:id="4537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7569996">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7832445">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9309297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108118700">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30314189">
      <w:bodyDiv w:val="1"/>
      <w:marLeft w:val="0"/>
      <w:marRight w:val="0"/>
      <w:marTop w:val="0"/>
      <w:marBottom w:val="0"/>
      <w:divBdr>
        <w:top w:val="none" w:sz="0" w:space="0" w:color="auto"/>
        <w:left w:val="none" w:sz="0" w:space="0" w:color="auto"/>
        <w:bottom w:val="none" w:sz="0" w:space="0" w:color="auto"/>
        <w:right w:val="none" w:sz="0" w:space="0" w:color="auto"/>
      </w:divBdr>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2.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59986D6F-4411-4434-B296-E311A3731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3679</TotalTime>
  <Pages>8</Pages>
  <Words>3643</Words>
  <Characters>20771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24366</CharactersWithSpaces>
  <SharedDoc>false</SharedDoc>
  <HLinks>
    <vt:vector size="36" baseType="variant">
      <vt:variant>
        <vt:i4>1310775</vt:i4>
      </vt:variant>
      <vt:variant>
        <vt:i4>35</vt:i4>
      </vt:variant>
      <vt:variant>
        <vt:i4>0</vt:i4>
      </vt:variant>
      <vt:variant>
        <vt:i4>5</vt:i4>
      </vt:variant>
      <vt:variant>
        <vt:lpwstr/>
      </vt:variant>
      <vt:variant>
        <vt:lpwstr>_Toc196921222</vt:lpwstr>
      </vt:variant>
      <vt:variant>
        <vt:i4>1310775</vt:i4>
      </vt:variant>
      <vt:variant>
        <vt:i4>32</vt:i4>
      </vt:variant>
      <vt:variant>
        <vt:i4>0</vt:i4>
      </vt:variant>
      <vt:variant>
        <vt:i4>5</vt:i4>
      </vt:variant>
      <vt:variant>
        <vt:lpwstr/>
      </vt:variant>
      <vt:variant>
        <vt:lpwstr>_Toc196921221</vt:lpwstr>
      </vt:variant>
      <vt:variant>
        <vt:i4>1310775</vt:i4>
      </vt:variant>
      <vt:variant>
        <vt:i4>29</vt:i4>
      </vt:variant>
      <vt:variant>
        <vt:i4>0</vt:i4>
      </vt:variant>
      <vt:variant>
        <vt:i4>5</vt:i4>
      </vt:variant>
      <vt:variant>
        <vt:lpwstr/>
      </vt:variant>
      <vt:variant>
        <vt:lpwstr>_Toc196921220</vt:lpwstr>
      </vt:variant>
      <vt:variant>
        <vt:i4>1507383</vt:i4>
      </vt:variant>
      <vt:variant>
        <vt:i4>26</vt:i4>
      </vt:variant>
      <vt:variant>
        <vt:i4>0</vt:i4>
      </vt:variant>
      <vt:variant>
        <vt:i4>5</vt:i4>
      </vt:variant>
      <vt:variant>
        <vt:lpwstr/>
      </vt:variant>
      <vt:variant>
        <vt:lpwstr>_Toc196921219</vt:lpwstr>
      </vt:variant>
      <vt:variant>
        <vt:i4>1507383</vt:i4>
      </vt:variant>
      <vt:variant>
        <vt:i4>23</vt:i4>
      </vt:variant>
      <vt:variant>
        <vt:i4>0</vt:i4>
      </vt:variant>
      <vt:variant>
        <vt:i4>5</vt:i4>
      </vt:variant>
      <vt:variant>
        <vt:lpwstr/>
      </vt:variant>
      <vt:variant>
        <vt:lpwstr>_Toc196921218</vt:lpwstr>
      </vt:variant>
      <vt:variant>
        <vt:i4>1507383</vt:i4>
      </vt:variant>
      <vt:variant>
        <vt:i4>20</vt:i4>
      </vt:variant>
      <vt:variant>
        <vt:i4>0</vt:i4>
      </vt:variant>
      <vt:variant>
        <vt:i4>5</vt:i4>
      </vt:variant>
      <vt:variant>
        <vt:lpwstr/>
      </vt:variant>
      <vt:variant>
        <vt:lpwstr>_Toc196921217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Griselda WANG</cp:lastModifiedBy>
  <cp:revision>591</cp:revision>
  <cp:lastPrinted>2022-09-30T20:23:00Z</cp:lastPrinted>
  <dcterms:created xsi:type="dcterms:W3CDTF">2025-06-23T08:04:00Z</dcterms:created>
  <dcterms:modified xsi:type="dcterms:W3CDTF">2025-08-15T12:04:00Z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EriCOLLCategory">
    <vt:lpwstr/>
  </property>
  <property fmtid="{D5CDD505-2E9C-101B-9397-08002B2CF9AE}" pid="5" name="TaxKeyword">
    <vt:lpwstr/>
  </property>
  <property fmtid="{D5CDD505-2E9C-101B-9397-08002B2CF9AE}" pid="6" name="EriCOLLProjectsTaxHTField0">
    <vt:lpwstr/>
  </property>
  <property fmtid="{D5CDD505-2E9C-101B-9397-08002B2CF9AE}" pid="7" name="EriCOLLCountry">
    <vt:lpwstr/>
  </property>
  <property fmtid="{D5CDD505-2E9C-101B-9397-08002B2CF9AE}" pid="8" name="EriCOLLCompetence">
    <vt:lpwstr/>
  </property>
  <property fmtid="{D5CDD505-2E9C-101B-9397-08002B2CF9AE}" pid="9" name="EriCOLLOrganizationUnitTaxHTField0">
    <vt:lpwstr/>
  </property>
  <property fmtid="{D5CDD505-2E9C-101B-9397-08002B2CF9AE}" pid="10" name="EriCOLLCategoryTaxHTField0">
    <vt:lpwstr/>
  </property>
  <property fmtid="{D5CDD505-2E9C-101B-9397-08002B2CF9AE}" pid="11" name="EriCOLLCountryTaxHTField0">
    <vt:lpwstr/>
  </property>
  <property fmtid="{D5CDD505-2E9C-101B-9397-08002B2CF9AE}" pid="12" name="EriCOLLProductsTaxHTField0">
    <vt:lpwstr/>
  </property>
  <property fmtid="{D5CDD505-2E9C-101B-9397-08002B2CF9AE}" pid="13" name="EriCOLLProcessTaxHTField0">
    <vt:lpwstr/>
  </property>
  <property fmtid="{D5CDD505-2E9C-101B-9397-08002B2CF9AE}" pid="14" name="EriCOLLProjects">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CompetenceTaxHTField0">
    <vt:lpwstr/>
  </property>
  <property fmtid="{D5CDD505-2E9C-101B-9397-08002B2CF9AE}" pid="20" name="EriCOLLCustomerTaxHTField0">
    <vt:lpwstr/>
  </property>
  <property fmtid="{D5CDD505-2E9C-101B-9397-08002B2CF9AE}" pid="21" name="_dlc_DocIdItemGuid">
    <vt:lpwstr>1d447a31-9b36-4cc5-8ac1-d86141feecc7</vt:lpwstr>
  </property>
  <property fmtid="{D5CDD505-2E9C-101B-9397-08002B2CF9AE}" pid="22" name="xd_ProgID">
    <vt:lpwstr/>
  </property>
  <property fmtid="{D5CDD505-2E9C-101B-9397-08002B2CF9AE}" pid="23" name="_dlc_DocId">
    <vt:lpwstr>5NUHHDQN7SK2-1476151046-569966</vt:lpwstr>
  </property>
  <property fmtid="{D5CDD505-2E9C-101B-9397-08002B2CF9AE}" pid="24" name="ComplianceAssetId">
    <vt:lpwstr/>
  </property>
  <property fmtid="{D5CDD505-2E9C-101B-9397-08002B2CF9AE}" pid="25" name="TemplateUrl">
    <vt:lpwstr/>
  </property>
  <property fmtid="{D5CDD505-2E9C-101B-9397-08002B2CF9AE}" pid="26" name="_ExtendedDescription">
    <vt:lpwstr/>
  </property>
  <property fmtid="{D5CDD505-2E9C-101B-9397-08002B2CF9AE}" pid="27" name="_dlc_DocIdUrl">
    <vt:lpwstr>https://ericsson.sharepoint.com/sites/star/_layouts/15/DocIdRedir.aspx?ID=5NUHHDQN7SK2-1476151046-569966, 5NUHHDQN7SK2-1476151046-569966</vt:lpwstr>
  </property>
  <property fmtid="{D5CDD505-2E9C-101B-9397-08002B2CF9AE}" pid="28" name="xd_Signature">
    <vt:bool>false</vt:bool>
  </property>
  <property fmtid="{D5CDD505-2E9C-101B-9397-08002B2CF9AE}" pid="29" name="TriggerFlowInfo">
    <vt:lpwstr/>
  </property>
</Properties>
</file>